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2AE5" w14:textId="1F0B83C8" w:rsidR="0047535E" w:rsidRPr="00EE48FF" w:rsidRDefault="0047535E" w:rsidP="0047535E">
      <w:pPr>
        <w:pStyle w:val="PargrafodaLista"/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left="426" w:right="113"/>
        <w:jc w:val="center"/>
        <w:rPr>
          <w:b/>
          <w:color w:val="000000"/>
        </w:rPr>
      </w:pPr>
      <w:r w:rsidRPr="00EE48FF">
        <w:rPr>
          <w:b/>
          <w:color w:val="000000"/>
        </w:rPr>
        <w:t xml:space="preserve">ANEXO </w:t>
      </w:r>
      <w:r w:rsidR="00210E8F">
        <w:rPr>
          <w:b/>
          <w:color w:val="000000"/>
        </w:rPr>
        <w:t>8</w:t>
      </w:r>
      <w:r w:rsidR="00625763">
        <w:rPr>
          <w:b/>
          <w:color w:val="000000"/>
        </w:rPr>
        <w:t>.</w:t>
      </w:r>
      <w:r w:rsidR="00D25549">
        <w:rPr>
          <w:b/>
          <w:color w:val="000000"/>
        </w:rPr>
        <w:t>2</w:t>
      </w:r>
      <w:r w:rsidRPr="00EE48FF">
        <w:rPr>
          <w:b/>
          <w:color w:val="000000"/>
        </w:rPr>
        <w:t xml:space="preserve"> – ORIENTAÇÕES PARA ELABORAÇÃO DO PROJETO BÁSICO</w:t>
      </w:r>
      <w:r w:rsidR="00AA20A2" w:rsidRPr="00EE48FF">
        <w:rPr>
          <w:b/>
          <w:color w:val="000000"/>
        </w:rPr>
        <w:t xml:space="preserve"> PARA </w:t>
      </w:r>
      <w:r w:rsidR="007917FD">
        <w:rPr>
          <w:b/>
          <w:color w:val="000000"/>
        </w:rPr>
        <w:t xml:space="preserve">REALIZAÇÃO DE ACORDO COM A </w:t>
      </w:r>
      <w:r w:rsidR="00AA20A2" w:rsidRPr="00EE48FF">
        <w:rPr>
          <w:b/>
          <w:color w:val="000000"/>
        </w:rPr>
        <w:t>FIOTEC NO MARCO LEGAL DA INOVAÇÃO</w:t>
      </w:r>
    </w:p>
    <w:p w14:paraId="1F006B9C" w14:textId="63397A04" w:rsidR="0047535E" w:rsidRPr="00EE48FF" w:rsidRDefault="0047535E" w:rsidP="008A2B04">
      <w:pPr>
        <w:pStyle w:val="PargrafodaLista"/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left="0" w:right="113"/>
        <w:jc w:val="both"/>
      </w:pPr>
      <w:r w:rsidRPr="00EE48FF">
        <w:rPr>
          <w:color w:val="000000"/>
        </w:rPr>
        <w:t xml:space="preserve">O Projeto Básico </w:t>
      </w:r>
      <w:r w:rsidR="00A61014" w:rsidRPr="00EE48FF">
        <w:rPr>
          <w:color w:val="000000"/>
        </w:rPr>
        <w:t>é conjunto de elementos necessários e suficientes, com nível de precisão adequado, para</w:t>
      </w:r>
      <w:r w:rsidRPr="00EE48FF">
        <w:rPr>
          <w:color w:val="000000"/>
        </w:rPr>
        <w:t xml:space="preserve"> </w:t>
      </w:r>
      <w:r w:rsidR="00A61014" w:rsidRPr="00EE48FF">
        <w:rPr>
          <w:color w:val="000000"/>
        </w:rPr>
        <w:t xml:space="preserve">caracterizar ou </w:t>
      </w:r>
      <w:r w:rsidRPr="00EE48FF">
        <w:rPr>
          <w:color w:val="000000"/>
        </w:rPr>
        <w:t>descr</w:t>
      </w:r>
      <w:r w:rsidR="00A61014" w:rsidRPr="00EE48FF">
        <w:rPr>
          <w:color w:val="000000"/>
        </w:rPr>
        <w:t>ever</w:t>
      </w:r>
      <w:r w:rsidRPr="00EE48FF">
        <w:rPr>
          <w:color w:val="000000"/>
        </w:rPr>
        <w:t xml:space="preserve"> </w:t>
      </w:r>
      <w:r w:rsidR="00AA20A2" w:rsidRPr="00EE48FF">
        <w:rPr>
          <w:color w:val="000000"/>
        </w:rPr>
        <w:t xml:space="preserve">as metas do projeto apoiado, bem como as atividades de apoio </w:t>
      </w:r>
      <w:r w:rsidR="00C91089" w:rsidRPr="00EE48FF">
        <w:rPr>
          <w:color w:val="000000"/>
        </w:rPr>
        <w:t>logístico, administrativo e gestão financeira do</w:t>
      </w:r>
      <w:r w:rsidR="004436BB" w:rsidRPr="00EE48FF">
        <w:rPr>
          <w:color w:val="000000"/>
        </w:rPr>
        <w:t>s</w:t>
      </w:r>
      <w:r w:rsidR="00C91089" w:rsidRPr="00EE48FF">
        <w:rPr>
          <w:color w:val="000000"/>
        </w:rPr>
        <w:t xml:space="preserve"> projeto</w:t>
      </w:r>
      <w:r w:rsidR="004436BB" w:rsidRPr="00EE48FF">
        <w:rPr>
          <w:color w:val="000000"/>
        </w:rPr>
        <w:t>s</w:t>
      </w:r>
      <w:r w:rsidRPr="00EE48FF">
        <w:rPr>
          <w:color w:val="000000"/>
        </w:rPr>
        <w:t xml:space="preserve"> a serem executad</w:t>
      </w:r>
      <w:r w:rsidR="00A61014" w:rsidRPr="00EE48FF">
        <w:rPr>
          <w:color w:val="000000"/>
        </w:rPr>
        <w:t>a</w:t>
      </w:r>
      <w:r w:rsidRPr="00EE48FF">
        <w:rPr>
          <w:color w:val="000000"/>
        </w:rPr>
        <w:t>s</w:t>
      </w:r>
      <w:r w:rsidR="00AA20A2" w:rsidRPr="00EE48FF">
        <w:rPr>
          <w:color w:val="000000"/>
        </w:rPr>
        <w:t xml:space="preserve"> pela FIOTEC</w:t>
      </w:r>
      <w:r w:rsidR="00A61014" w:rsidRPr="00EE48FF">
        <w:rPr>
          <w:color w:val="000000"/>
        </w:rPr>
        <w:t>,</w:t>
      </w:r>
      <w:r w:rsidR="00E44C33" w:rsidRPr="00EE48FF">
        <w:rPr>
          <w:color w:val="000000"/>
        </w:rPr>
        <w:t xml:space="preserve"> com recursos arrecadados </w:t>
      </w:r>
      <w:r w:rsidR="00A61014" w:rsidRPr="00EE48FF">
        <w:rPr>
          <w:color w:val="000000"/>
        </w:rPr>
        <w:t>de</w:t>
      </w:r>
      <w:r w:rsidR="00E44C33" w:rsidRPr="00EE48FF">
        <w:rPr>
          <w:color w:val="000000"/>
        </w:rPr>
        <w:t xml:space="preserve"> terceiros</w:t>
      </w:r>
      <w:r w:rsidR="006A522C">
        <w:rPr>
          <w:color w:val="000000"/>
        </w:rPr>
        <w:t xml:space="preserve"> </w:t>
      </w:r>
      <w:r w:rsidR="00E44C33" w:rsidRPr="00EE48FF">
        <w:rPr>
          <w:color w:val="000000"/>
        </w:rPr>
        <w:t>mediante a prestação de serviços técnicos especializados</w:t>
      </w:r>
      <w:r w:rsidR="00AA20A2" w:rsidRPr="00EE48FF">
        <w:rPr>
          <w:color w:val="000000"/>
        </w:rPr>
        <w:t>.</w:t>
      </w:r>
      <w:r w:rsidRPr="00EE48FF">
        <w:rPr>
          <w:color w:val="000000"/>
        </w:rPr>
        <w:t xml:space="preserve"> Trata-se de peça fundamental</w:t>
      </w:r>
      <w:r w:rsidRPr="00EE48FF">
        <w:t xml:space="preserve"> para </w:t>
      </w:r>
      <w:r w:rsidR="00A61014" w:rsidRPr="00EE48FF">
        <w:t xml:space="preserve">dar suporte </w:t>
      </w:r>
      <w:r w:rsidR="00E44C33" w:rsidRPr="00EE48FF">
        <w:t>à execução das atividades</w:t>
      </w:r>
      <w:r w:rsidRPr="00EE48FF">
        <w:t xml:space="preserve"> </w:t>
      </w:r>
      <w:r w:rsidR="00A61014" w:rsidRPr="00EE48FF">
        <w:t>sob a responsabilidade da</w:t>
      </w:r>
      <w:r w:rsidRPr="00EE48FF">
        <w:t xml:space="preserve"> FIOTEC. Tem como </w:t>
      </w:r>
      <w:r w:rsidR="00A61014" w:rsidRPr="00EE48FF">
        <w:t>objeto</w:t>
      </w:r>
      <w:r w:rsidRPr="00EE48FF">
        <w:t xml:space="preserve"> </w:t>
      </w:r>
      <w:r w:rsidR="00724880" w:rsidRPr="00EE48FF">
        <w:t xml:space="preserve">especificar os termos em </w:t>
      </w:r>
      <w:r w:rsidR="00FE3556" w:rsidRPr="00EE48FF">
        <w:t>que se</w:t>
      </w:r>
      <w:r w:rsidR="00724880" w:rsidRPr="00EE48FF">
        <w:t xml:space="preserve"> dará a </w:t>
      </w:r>
      <w:r w:rsidRPr="00EE48FF">
        <w:t xml:space="preserve">execução, </w:t>
      </w:r>
      <w:r w:rsidR="00724880" w:rsidRPr="00EE48FF">
        <w:t xml:space="preserve">o </w:t>
      </w:r>
      <w:r w:rsidRPr="00EE48FF">
        <w:t xml:space="preserve">controle e </w:t>
      </w:r>
      <w:r w:rsidR="00724880" w:rsidRPr="00EE48FF">
        <w:t xml:space="preserve">o </w:t>
      </w:r>
      <w:r w:rsidRPr="00EE48FF">
        <w:t xml:space="preserve">acompanhamento da execução </w:t>
      </w:r>
      <w:r w:rsidR="00210E8F">
        <w:t>das atividades de apoio</w:t>
      </w:r>
      <w:r w:rsidRPr="00EE48FF">
        <w:t xml:space="preserve">, devendo </w:t>
      </w:r>
      <w:r w:rsidRPr="00EE48FF">
        <w:rPr>
          <w:color w:val="000000"/>
        </w:rPr>
        <w:t xml:space="preserve">ser autorizado pelo ordenador de despesas da Unidade. </w:t>
      </w:r>
      <w:r w:rsidRPr="00EE48FF">
        <w:t xml:space="preserve">Seguem </w:t>
      </w:r>
      <w:r w:rsidR="00C43CEF" w:rsidRPr="00EE48FF">
        <w:t>os principais requisitos</w:t>
      </w:r>
      <w:r w:rsidRPr="00EE48FF">
        <w:t xml:space="preserve"> </w:t>
      </w:r>
      <w:r w:rsidR="00C43CEF" w:rsidRPr="00EE48FF">
        <w:t>que deverão constar</w:t>
      </w:r>
      <w:r w:rsidRPr="00EE48FF">
        <w:t xml:space="preserve"> do Proj</w:t>
      </w:r>
      <w:r w:rsidR="008A2B04" w:rsidRPr="00EE48FF">
        <w:t xml:space="preserve">eto Básico, sem prejuízo </w:t>
      </w:r>
      <w:r w:rsidRPr="00EE48FF">
        <w:t>de outr</w:t>
      </w:r>
      <w:r w:rsidR="00C43CEF" w:rsidRPr="00EE48FF">
        <w:t>o</w:t>
      </w:r>
      <w:r w:rsidRPr="00EE48FF">
        <w:t>s que venham a ser necessári</w:t>
      </w:r>
      <w:r w:rsidR="00C43CEF" w:rsidRPr="00EE48FF">
        <w:t>o</w:t>
      </w:r>
      <w:r w:rsidRPr="00EE48FF">
        <w:t>s</w:t>
      </w:r>
      <w:r w:rsidR="00C43CEF" w:rsidRPr="00EE48FF">
        <w:t xml:space="preserve"> no caso concreto</w:t>
      </w:r>
      <w:r w:rsidRPr="00EE48FF">
        <w:t>:</w:t>
      </w:r>
    </w:p>
    <w:p w14:paraId="6E2D0008" w14:textId="32FA962A" w:rsidR="00E44C33" w:rsidRDefault="00E0682E" w:rsidP="009325B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color w:val="000000"/>
        </w:rPr>
      </w:pPr>
      <w:r>
        <w:rPr>
          <w:color w:val="000000"/>
        </w:rPr>
        <w:t>D</w:t>
      </w:r>
      <w:r w:rsidR="0047535E" w:rsidRPr="00EE48FF">
        <w:rPr>
          <w:color w:val="000000"/>
        </w:rPr>
        <w:t>escr</w:t>
      </w:r>
      <w:r w:rsidR="00C43CEF" w:rsidRPr="00EE48FF">
        <w:rPr>
          <w:color w:val="000000"/>
        </w:rPr>
        <w:t>ever</w:t>
      </w:r>
      <w:r w:rsidR="0047535E" w:rsidRPr="00EE48FF">
        <w:rPr>
          <w:color w:val="000000"/>
        </w:rPr>
        <w:t xml:space="preserve"> o objeto de forma clara, concisa</w:t>
      </w:r>
      <w:r w:rsidR="00E44C33" w:rsidRPr="00EE48FF">
        <w:rPr>
          <w:color w:val="000000"/>
        </w:rPr>
        <w:t xml:space="preserve"> e</w:t>
      </w:r>
      <w:r w:rsidR="0047535E" w:rsidRPr="00EE48FF">
        <w:rPr>
          <w:color w:val="000000"/>
        </w:rPr>
        <w:t xml:space="preserve"> objetiva</w:t>
      </w:r>
      <w:r w:rsidR="00C43CEF" w:rsidRPr="00EE48FF">
        <w:rPr>
          <w:color w:val="000000"/>
        </w:rPr>
        <w:t>,</w:t>
      </w:r>
      <w:r w:rsidR="0047535E" w:rsidRPr="00EE48FF">
        <w:rPr>
          <w:color w:val="000000"/>
        </w:rPr>
        <w:t xml:space="preserve"> </w:t>
      </w:r>
      <w:r w:rsidR="00E44C33" w:rsidRPr="00EE48FF">
        <w:rPr>
          <w:color w:val="000000"/>
        </w:rPr>
        <w:t xml:space="preserve">sendo certo que o projeto apoiado </w:t>
      </w:r>
      <w:r w:rsidR="00E44C33" w:rsidRPr="00EE48FF">
        <w:rPr>
          <w:b/>
          <w:color w:val="000000"/>
        </w:rPr>
        <w:t>SOMENTE</w:t>
      </w:r>
      <w:r w:rsidR="00E44C33" w:rsidRPr="00EE48FF">
        <w:rPr>
          <w:color w:val="000000"/>
        </w:rPr>
        <w:t xml:space="preserve"> poderá ser de </w:t>
      </w:r>
      <w:r w:rsidR="00E44C33" w:rsidRPr="00E0682E">
        <w:rPr>
          <w:b/>
          <w:bCs/>
          <w:color w:val="000000"/>
        </w:rPr>
        <w:t>pesquisa, desenvolvimento e</w:t>
      </w:r>
      <w:r w:rsidR="00C64A6E" w:rsidRPr="00E0682E">
        <w:rPr>
          <w:b/>
          <w:bCs/>
          <w:color w:val="000000"/>
        </w:rPr>
        <w:t>/ou</w:t>
      </w:r>
      <w:r w:rsidR="00E44C33" w:rsidRPr="00E0682E">
        <w:rPr>
          <w:b/>
          <w:bCs/>
          <w:color w:val="000000"/>
        </w:rPr>
        <w:t xml:space="preserve"> inovação</w:t>
      </w:r>
      <w:r w:rsidR="00AD5087" w:rsidRPr="00EE48FF">
        <w:rPr>
          <w:color w:val="000000"/>
        </w:rPr>
        <w:t>;</w:t>
      </w:r>
    </w:p>
    <w:p w14:paraId="454BA90E" w14:textId="20265EC0" w:rsidR="0047535E" w:rsidRPr="00EE48FF" w:rsidRDefault="00350297" w:rsidP="008A2B04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color w:val="000000"/>
        </w:rPr>
      </w:pPr>
      <w:r w:rsidRPr="00EE48FF">
        <w:rPr>
          <w:color w:val="000000"/>
        </w:rPr>
        <w:t>P</w:t>
      </w:r>
      <w:r w:rsidR="00C43CEF" w:rsidRPr="00EE48FF">
        <w:rPr>
          <w:color w:val="000000"/>
        </w:rPr>
        <w:t>rever p</w:t>
      </w:r>
      <w:r w:rsidRPr="00EE48FF">
        <w:rPr>
          <w:color w:val="000000"/>
        </w:rPr>
        <w:t>razo</w:t>
      </w:r>
      <w:r w:rsidR="0047535E" w:rsidRPr="00EE48FF">
        <w:rPr>
          <w:color w:val="000000"/>
        </w:rPr>
        <w:t xml:space="preserve"> de execução do </w:t>
      </w:r>
      <w:r w:rsidR="00070A4F">
        <w:rPr>
          <w:color w:val="000000"/>
        </w:rPr>
        <w:t>acordo</w:t>
      </w:r>
      <w:r w:rsidR="00C43CEF" w:rsidRPr="00EE48FF">
        <w:rPr>
          <w:color w:val="000000"/>
        </w:rPr>
        <w:t xml:space="preserve"> </w:t>
      </w:r>
      <w:r w:rsidR="0047535E" w:rsidRPr="00EE48FF">
        <w:rPr>
          <w:color w:val="000000"/>
        </w:rPr>
        <w:t xml:space="preserve">limitado ao período para realização do </w:t>
      </w:r>
      <w:r w:rsidR="00E0682E">
        <w:rPr>
          <w:color w:val="000000"/>
        </w:rPr>
        <w:t xml:space="preserve">Programa </w:t>
      </w:r>
      <w:r w:rsidR="0047535E" w:rsidRPr="00EE48FF">
        <w:rPr>
          <w:color w:val="000000"/>
        </w:rPr>
        <w:t xml:space="preserve">que </w:t>
      </w:r>
      <w:r w:rsidR="002A57E0" w:rsidRPr="00EE48FF">
        <w:rPr>
          <w:color w:val="000000"/>
        </w:rPr>
        <w:t>será apoiado</w:t>
      </w:r>
      <w:r w:rsidR="0047535E" w:rsidRPr="00EE48FF">
        <w:rPr>
          <w:color w:val="000000"/>
        </w:rPr>
        <w:t>;</w:t>
      </w:r>
      <w:r w:rsidR="00C64A6E">
        <w:rPr>
          <w:color w:val="000000"/>
        </w:rPr>
        <w:t xml:space="preserve"> O tempo de vigência </w:t>
      </w:r>
      <w:r w:rsidR="00C64A6E" w:rsidRPr="005145F7">
        <w:rPr>
          <w:color w:val="000000"/>
        </w:rPr>
        <w:t xml:space="preserve">do </w:t>
      </w:r>
      <w:r w:rsidR="00070A4F" w:rsidRPr="005145F7">
        <w:rPr>
          <w:color w:val="000000"/>
        </w:rPr>
        <w:t>acordo</w:t>
      </w:r>
      <w:r w:rsidR="00C64A6E" w:rsidRPr="005145F7">
        <w:rPr>
          <w:color w:val="000000"/>
        </w:rPr>
        <w:t xml:space="preserve"> deve</w:t>
      </w:r>
      <w:r w:rsidR="00C64A6E">
        <w:rPr>
          <w:color w:val="000000"/>
        </w:rPr>
        <w:t xml:space="preserve"> estar atrelado ao tempo necessário à execução das metas;</w:t>
      </w:r>
    </w:p>
    <w:p w14:paraId="02A14DF7" w14:textId="33EEF657" w:rsidR="00662048" w:rsidRPr="00EE48FF" w:rsidRDefault="00C43CEF" w:rsidP="00C43CEF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EE48FF">
        <w:rPr>
          <w:color w:val="000000"/>
        </w:rPr>
        <w:t>Apresentar r</w:t>
      </w:r>
      <w:r w:rsidR="0047535E" w:rsidRPr="00EE48FF">
        <w:rPr>
          <w:color w:val="000000"/>
        </w:rPr>
        <w:t xml:space="preserve">elação de profissionais vinculados à Fiocruz e demais órgãos públicos federais, estaduais ou municipais, incluindo docentes, servidores técnico-administrativos, estudantes regulares, pesquisadores de pós-doutorado e bolsistas com vínculo formal à programas de pesquisa da Fiocruz, envolvidos e autorizados a participar do projeto, com identificação </w:t>
      </w:r>
      <w:r w:rsidRPr="00EE48FF">
        <w:rPr>
          <w:color w:val="000000"/>
        </w:rPr>
        <w:t>dos servidores por seus</w:t>
      </w:r>
      <w:r w:rsidR="0047535E" w:rsidRPr="00EE48FF">
        <w:rPr>
          <w:color w:val="000000"/>
        </w:rPr>
        <w:t xml:space="preserve"> registros funcionais. Em caso de impossibilidade de definição</w:t>
      </w:r>
      <w:r w:rsidRPr="00EE48FF">
        <w:rPr>
          <w:color w:val="000000"/>
        </w:rPr>
        <w:t xml:space="preserve"> prévia</w:t>
      </w:r>
      <w:r w:rsidR="0047535E" w:rsidRPr="00EE48FF">
        <w:rPr>
          <w:color w:val="000000"/>
        </w:rPr>
        <w:t xml:space="preserve"> de todos os participantes, </w:t>
      </w:r>
      <w:r w:rsidR="00FE3556" w:rsidRPr="00EE48FF">
        <w:rPr>
          <w:color w:val="000000"/>
        </w:rPr>
        <w:t>a relação dos profissionais envolvidos</w:t>
      </w:r>
      <w:r w:rsidRPr="00EE48FF">
        <w:rPr>
          <w:color w:val="000000"/>
        </w:rPr>
        <w:t xml:space="preserve"> deverá constar dos relatórios t</w:t>
      </w:r>
      <w:bookmarkStart w:id="0" w:name="_Hlk437847"/>
      <w:r w:rsidR="00FE3556" w:rsidRPr="00EE48FF">
        <w:rPr>
          <w:color w:val="000000"/>
        </w:rPr>
        <w:t xml:space="preserve">écnicos de execução do </w:t>
      </w:r>
      <w:r w:rsidR="00070A4F" w:rsidRPr="005145F7">
        <w:rPr>
          <w:color w:val="000000"/>
        </w:rPr>
        <w:t>acordo</w:t>
      </w:r>
      <w:r w:rsidRPr="00EE48FF">
        <w:rPr>
          <w:color w:val="000000"/>
        </w:rPr>
        <w:t>;</w:t>
      </w:r>
    </w:p>
    <w:bookmarkEnd w:id="0"/>
    <w:p w14:paraId="74AA8B7F" w14:textId="77777777" w:rsidR="0047535E" w:rsidRPr="00EE48FF" w:rsidRDefault="0047535E" w:rsidP="0050169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EE48FF">
        <w:rPr>
          <w:color w:val="000000"/>
        </w:rPr>
        <w:t>Verifica</w:t>
      </w:r>
      <w:r w:rsidR="000D5A9C" w:rsidRPr="00EE48FF">
        <w:rPr>
          <w:color w:val="000000"/>
        </w:rPr>
        <w:t>r</w:t>
      </w:r>
      <w:r w:rsidRPr="00EE48FF">
        <w:rPr>
          <w:color w:val="000000"/>
        </w:rPr>
        <w:t xml:space="preserve"> o cumprimento do art. 2º do Decreto 7.423/2010, que trata da execução de obras;</w:t>
      </w:r>
    </w:p>
    <w:p w14:paraId="4DB68742" w14:textId="54AE2935" w:rsidR="0047535E" w:rsidRDefault="0047535E" w:rsidP="0050169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EE48FF">
        <w:rPr>
          <w:color w:val="000000"/>
        </w:rPr>
        <w:t>Prev</w:t>
      </w:r>
      <w:r w:rsidR="000D5A9C" w:rsidRPr="00EE48FF">
        <w:rPr>
          <w:color w:val="000000"/>
        </w:rPr>
        <w:t>er</w:t>
      </w:r>
      <w:r w:rsidRPr="00EE48FF">
        <w:rPr>
          <w:color w:val="000000"/>
        </w:rPr>
        <w:t xml:space="preserve"> </w:t>
      </w:r>
      <w:r w:rsidR="000D5A9C" w:rsidRPr="00EE48FF">
        <w:rPr>
          <w:color w:val="000000"/>
        </w:rPr>
        <w:t>a</w:t>
      </w:r>
      <w:r w:rsidRPr="00EE48FF">
        <w:rPr>
          <w:color w:val="000000"/>
        </w:rPr>
        <w:t xml:space="preserve"> elaboração de relatórios (parcial e final) com descrição do resultado de cada atividade </w:t>
      </w:r>
      <w:r w:rsidR="007C5309">
        <w:rPr>
          <w:color w:val="000000"/>
        </w:rPr>
        <w:t>apoiada</w:t>
      </w:r>
      <w:r w:rsidRPr="00EE48FF">
        <w:rPr>
          <w:color w:val="000000"/>
        </w:rPr>
        <w:t xml:space="preserve"> pela FIOTEC; </w:t>
      </w:r>
    </w:p>
    <w:p w14:paraId="6E6FCD02" w14:textId="41CE6D2F" w:rsidR="004B7466" w:rsidRDefault="004B7466" w:rsidP="004B7466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>
        <w:rPr>
          <w:color w:val="000000"/>
        </w:rPr>
        <w:t>A</w:t>
      </w:r>
      <w:r w:rsidRPr="00331F8D">
        <w:rPr>
          <w:color w:val="000000"/>
        </w:rPr>
        <w:t>lterações no projeto básico</w:t>
      </w:r>
      <w:r>
        <w:rPr>
          <w:color w:val="000000"/>
        </w:rPr>
        <w:t xml:space="preserve"> durante a </w:t>
      </w:r>
      <w:r w:rsidRPr="001609A4">
        <w:rPr>
          <w:color w:val="000000"/>
        </w:rPr>
        <w:t xml:space="preserve">execução do </w:t>
      </w:r>
      <w:r w:rsidR="00070A4F" w:rsidRPr="001609A4">
        <w:rPr>
          <w:color w:val="000000"/>
        </w:rPr>
        <w:t>acordo</w:t>
      </w:r>
      <w:r w:rsidRPr="00331F8D">
        <w:rPr>
          <w:color w:val="000000"/>
        </w:rPr>
        <w:t xml:space="preserve"> </w:t>
      </w:r>
      <w:r>
        <w:rPr>
          <w:color w:val="000000"/>
        </w:rPr>
        <w:t>poderão</w:t>
      </w:r>
      <w:r w:rsidRPr="00331F8D">
        <w:rPr>
          <w:color w:val="000000"/>
        </w:rPr>
        <w:t xml:space="preserve"> ser realizadas mediante </w:t>
      </w:r>
      <w:r>
        <w:rPr>
          <w:color w:val="000000"/>
        </w:rPr>
        <w:t>atendimento item 5.4 do Manual</w:t>
      </w:r>
      <w:r w:rsidR="007C5309">
        <w:rPr>
          <w:color w:val="000000"/>
        </w:rPr>
        <w:t>, devidamente adaptado.</w:t>
      </w:r>
    </w:p>
    <w:p w14:paraId="5218C45B" w14:textId="71DA75F5" w:rsidR="00337121" w:rsidRPr="00EE48FF" w:rsidRDefault="0047535E" w:rsidP="0050169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EE48FF">
        <w:rPr>
          <w:color w:val="000000"/>
        </w:rPr>
        <w:lastRenderedPageBreak/>
        <w:t xml:space="preserve">Informar que o objeto </w:t>
      </w:r>
      <w:r w:rsidR="007C5309">
        <w:rPr>
          <w:color w:val="000000"/>
        </w:rPr>
        <w:t>do acordo</w:t>
      </w:r>
      <w:r w:rsidRPr="00EE48FF">
        <w:rPr>
          <w:color w:val="000000"/>
        </w:rPr>
        <w:t xml:space="preserve"> não contempla atividades inerentes às categorias funcionais abrangidas pelo plano de cargos e salários da Fiocruz, </w:t>
      </w:r>
      <w:r w:rsidR="000D1E99" w:rsidRPr="00EE48FF">
        <w:rPr>
          <w:color w:val="000000"/>
        </w:rPr>
        <w:t>conforme</w:t>
      </w:r>
      <w:r w:rsidRPr="00EE48FF">
        <w:rPr>
          <w:color w:val="000000"/>
        </w:rPr>
        <w:t xml:space="preserve"> vedação contida no </w:t>
      </w:r>
      <w:r w:rsidR="00337121" w:rsidRPr="00EE48FF">
        <w:rPr>
          <w:color w:val="000000"/>
        </w:rPr>
        <w:t>inciso IV</w:t>
      </w:r>
      <w:r w:rsidR="000D1E99" w:rsidRPr="00EE48FF">
        <w:rPr>
          <w:color w:val="000000"/>
        </w:rPr>
        <w:t>,</w:t>
      </w:r>
      <w:r w:rsidR="00337121" w:rsidRPr="00EE48FF">
        <w:rPr>
          <w:color w:val="000000"/>
        </w:rPr>
        <w:t xml:space="preserve"> do art.3º</w:t>
      </w:r>
      <w:r w:rsidR="000D1E99" w:rsidRPr="00EE48FF">
        <w:rPr>
          <w:color w:val="000000"/>
        </w:rPr>
        <w:t>,</w:t>
      </w:r>
      <w:r w:rsidR="00337121" w:rsidRPr="00EE48FF">
        <w:rPr>
          <w:color w:val="000000"/>
        </w:rPr>
        <w:t xml:space="preserve"> do Decreto 9.507/18.</w:t>
      </w:r>
    </w:p>
    <w:p w14:paraId="1B31B000" w14:textId="77777777" w:rsidR="00DA7EBC" w:rsidRPr="00EE48FF" w:rsidRDefault="000D1E99" w:rsidP="0050169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EE48FF">
        <w:rPr>
          <w:color w:val="000000"/>
        </w:rPr>
        <w:t>O</w:t>
      </w:r>
      <w:r w:rsidR="00C707B8" w:rsidRPr="00EE48FF">
        <w:rPr>
          <w:color w:val="000000"/>
        </w:rPr>
        <w:t xml:space="preserve"> </w:t>
      </w:r>
      <w:r w:rsidR="00D464A9" w:rsidRPr="00EE48FF">
        <w:rPr>
          <w:color w:val="000000"/>
        </w:rPr>
        <w:t xml:space="preserve">projeto básico deverá ser </w:t>
      </w:r>
      <w:r w:rsidR="007B73FE" w:rsidRPr="00EE48FF">
        <w:rPr>
          <w:color w:val="000000"/>
        </w:rPr>
        <w:t>datad</w:t>
      </w:r>
      <w:r w:rsidR="00D464A9" w:rsidRPr="00EE48FF">
        <w:rPr>
          <w:color w:val="000000"/>
        </w:rPr>
        <w:t xml:space="preserve">o e </w:t>
      </w:r>
      <w:r w:rsidR="007B73FE" w:rsidRPr="00EE48FF">
        <w:rPr>
          <w:color w:val="000000"/>
        </w:rPr>
        <w:t>a</w:t>
      </w:r>
      <w:r w:rsidR="00FF33E5" w:rsidRPr="00EE48FF">
        <w:rPr>
          <w:color w:val="000000"/>
        </w:rPr>
        <w:t>ssinad</w:t>
      </w:r>
      <w:r w:rsidR="00D464A9" w:rsidRPr="00EE48FF">
        <w:rPr>
          <w:color w:val="000000"/>
        </w:rPr>
        <w:t>o</w:t>
      </w:r>
      <w:r w:rsidR="00FF33E5" w:rsidRPr="00EE48FF">
        <w:rPr>
          <w:color w:val="000000"/>
        </w:rPr>
        <w:t xml:space="preserve"> pelo coordenador do projeto e </w:t>
      </w:r>
      <w:r w:rsidRPr="00EE48FF">
        <w:rPr>
          <w:color w:val="000000"/>
        </w:rPr>
        <w:t xml:space="preserve">estar </w:t>
      </w:r>
      <w:r w:rsidR="00FF33E5" w:rsidRPr="00EE48FF">
        <w:rPr>
          <w:color w:val="000000"/>
        </w:rPr>
        <w:t>devidamente APROVAD</w:t>
      </w:r>
      <w:r w:rsidRPr="00EE48FF">
        <w:rPr>
          <w:color w:val="000000"/>
        </w:rPr>
        <w:t>O</w:t>
      </w:r>
      <w:r w:rsidR="00FF33E5" w:rsidRPr="00EE48FF">
        <w:rPr>
          <w:color w:val="000000"/>
        </w:rPr>
        <w:t xml:space="preserve"> pelo dirigente da Unidade, não se substituindo</w:t>
      </w:r>
      <w:r w:rsidRPr="00EE48FF">
        <w:rPr>
          <w:color w:val="000000"/>
        </w:rPr>
        <w:t xml:space="preserve"> a aprovação</w:t>
      </w:r>
      <w:r w:rsidR="00FF33E5" w:rsidRPr="00EE48FF">
        <w:rPr>
          <w:color w:val="000000"/>
        </w:rPr>
        <w:t xml:space="preserve"> pelas expressões “de acordo” ou “ciente”.</w:t>
      </w:r>
    </w:p>
    <w:p w14:paraId="5C39BAC7" w14:textId="77777777" w:rsidR="0059484E" w:rsidRPr="00EE48FF" w:rsidRDefault="0059484E" w:rsidP="00227836">
      <w:pPr>
        <w:pStyle w:val="PargrafodaLista"/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left="284" w:right="113" w:hanging="284"/>
        <w:jc w:val="both"/>
        <w:rPr>
          <w:color w:val="000000"/>
        </w:rPr>
      </w:pPr>
    </w:p>
    <w:p w14:paraId="2DBF48C6" w14:textId="34804BF6" w:rsidR="0047535E" w:rsidRPr="00EE48FF" w:rsidRDefault="0047535E" w:rsidP="00227836">
      <w:pPr>
        <w:pStyle w:val="PargrafodaLista"/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left="284" w:right="113" w:hanging="284"/>
        <w:jc w:val="both"/>
        <w:rPr>
          <w:rFonts w:cs="Arial"/>
        </w:rPr>
      </w:pPr>
      <w:r w:rsidRPr="00EE48FF">
        <w:rPr>
          <w:color w:val="000000"/>
        </w:rPr>
        <w:t>A seguir apresenta-se o modelo recomendado de Projeto Básico.</w:t>
      </w:r>
      <w:r w:rsidRPr="00EE48FF">
        <w:rPr>
          <w:color w:val="000000"/>
        </w:rPr>
        <w:br w:type="page"/>
      </w:r>
      <w:r w:rsidR="00464BB3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4F43CA2" wp14:editId="6AA419D7">
            <wp:simplePos x="0" y="0"/>
            <wp:positionH relativeFrom="column">
              <wp:posOffset>361950</wp:posOffset>
            </wp:positionH>
            <wp:positionV relativeFrom="paragraph">
              <wp:posOffset>-28575</wp:posOffset>
            </wp:positionV>
            <wp:extent cx="904240" cy="920750"/>
            <wp:effectExtent l="0" t="0" r="0" b="0"/>
            <wp:wrapNone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B3">
        <w:rPr>
          <w:noProof/>
        </w:rPr>
        <w:drawing>
          <wp:anchor distT="0" distB="0" distL="114300" distR="114300" simplePos="0" relativeHeight="251656704" behindDoc="0" locked="0" layoutInCell="1" allowOverlap="1" wp14:anchorId="48C6CC2C" wp14:editId="309D1A5C">
            <wp:simplePos x="0" y="0"/>
            <wp:positionH relativeFrom="column">
              <wp:posOffset>-2515870</wp:posOffset>
            </wp:positionH>
            <wp:positionV relativeFrom="paragraph">
              <wp:posOffset>-342900</wp:posOffset>
            </wp:positionV>
            <wp:extent cx="904240" cy="920750"/>
            <wp:effectExtent l="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B3">
        <w:rPr>
          <w:noProof/>
        </w:rPr>
        <w:drawing>
          <wp:anchor distT="0" distB="0" distL="114300" distR="114300" simplePos="0" relativeHeight="251657728" behindDoc="0" locked="0" layoutInCell="1" allowOverlap="1" wp14:anchorId="0D938C1A" wp14:editId="5287B768">
            <wp:simplePos x="0" y="0"/>
            <wp:positionH relativeFrom="column">
              <wp:posOffset>-2515870</wp:posOffset>
            </wp:positionH>
            <wp:positionV relativeFrom="paragraph">
              <wp:posOffset>-342900</wp:posOffset>
            </wp:positionV>
            <wp:extent cx="904240" cy="920750"/>
            <wp:effectExtent l="0" t="0" r="0" b="0"/>
            <wp:wrapNone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8FF">
        <w:rPr>
          <w:rFonts w:cs="Arial"/>
        </w:rPr>
        <w:t xml:space="preserve">                                   </w:t>
      </w:r>
    </w:p>
    <w:p w14:paraId="1E579DA9" w14:textId="77777777" w:rsidR="0047535E" w:rsidRPr="00EE48FF" w:rsidRDefault="0047535E" w:rsidP="0047535E">
      <w:pPr>
        <w:tabs>
          <w:tab w:val="left" w:pos="8789"/>
        </w:tabs>
        <w:rPr>
          <w:color w:val="000000"/>
        </w:rPr>
      </w:pPr>
      <w:r w:rsidRPr="00EE48FF">
        <w:rPr>
          <w:rFonts w:cs="Arial"/>
        </w:rPr>
        <w:t xml:space="preserve">                                   Ministério da Saúde</w:t>
      </w:r>
    </w:p>
    <w:p w14:paraId="22482C0C" w14:textId="77777777" w:rsidR="0047535E" w:rsidRPr="00EE48FF" w:rsidRDefault="0047535E" w:rsidP="0047535E">
      <w:pPr>
        <w:tabs>
          <w:tab w:val="left" w:pos="8789"/>
        </w:tabs>
        <w:spacing w:line="360" w:lineRule="auto"/>
        <w:ind w:left="1416" w:firstLine="708"/>
        <w:jc w:val="both"/>
        <w:rPr>
          <w:rFonts w:cs="Arial"/>
        </w:rPr>
      </w:pPr>
      <w:r w:rsidRPr="00EE48FF">
        <w:rPr>
          <w:rFonts w:cs="Arial"/>
        </w:rPr>
        <w:t>FIOCRUZ</w:t>
      </w:r>
    </w:p>
    <w:p w14:paraId="45CE7F0F" w14:textId="77777777" w:rsidR="0047535E" w:rsidRPr="00EE48FF" w:rsidRDefault="0047535E" w:rsidP="0047535E">
      <w:pPr>
        <w:tabs>
          <w:tab w:val="left" w:pos="8789"/>
        </w:tabs>
        <w:spacing w:line="360" w:lineRule="auto"/>
        <w:ind w:left="2124"/>
        <w:jc w:val="both"/>
        <w:rPr>
          <w:rFonts w:cs="Arial"/>
        </w:rPr>
      </w:pPr>
      <w:r w:rsidRPr="00EE48FF">
        <w:rPr>
          <w:rFonts w:cs="Arial"/>
        </w:rPr>
        <w:t>Fundação Oswaldo Cruz</w:t>
      </w:r>
    </w:p>
    <w:p w14:paraId="1DED2CDB" w14:textId="77777777" w:rsidR="0047535E" w:rsidRPr="00EE48FF" w:rsidRDefault="0047535E" w:rsidP="0047535E">
      <w:pPr>
        <w:tabs>
          <w:tab w:val="left" w:pos="8789"/>
        </w:tabs>
        <w:spacing w:after="120" w:line="360" w:lineRule="auto"/>
        <w:ind w:left="360" w:hanging="360"/>
        <w:jc w:val="both"/>
      </w:pPr>
    </w:p>
    <w:p w14:paraId="2EDE8F32" w14:textId="77777777" w:rsidR="0047535E" w:rsidRPr="00EE48FF" w:rsidRDefault="0047535E" w:rsidP="0047535E">
      <w:pPr>
        <w:tabs>
          <w:tab w:val="left" w:pos="8789"/>
        </w:tabs>
        <w:spacing w:after="120" w:line="360" w:lineRule="auto"/>
        <w:ind w:left="360" w:hanging="360"/>
        <w:jc w:val="both"/>
      </w:pPr>
      <w:r w:rsidRPr="00EE48FF">
        <w:t xml:space="preserve">Processo Nº </w:t>
      </w:r>
    </w:p>
    <w:p w14:paraId="2B284F80" w14:textId="77777777" w:rsidR="0047535E" w:rsidRPr="00EE48FF" w:rsidRDefault="0047535E" w:rsidP="0047535E">
      <w:pPr>
        <w:tabs>
          <w:tab w:val="left" w:pos="8789"/>
        </w:tabs>
        <w:spacing w:after="120" w:line="360" w:lineRule="auto"/>
        <w:ind w:left="3192" w:firstLine="348"/>
        <w:jc w:val="both"/>
        <w:rPr>
          <w:b/>
        </w:rPr>
      </w:pPr>
      <w:r w:rsidRPr="00EE48FF">
        <w:rPr>
          <w:b/>
        </w:rPr>
        <w:t>PROJETO BÁSICO</w:t>
      </w:r>
    </w:p>
    <w:p w14:paraId="447EAF47" w14:textId="77777777" w:rsidR="001822FC" w:rsidRPr="00EE48FF" w:rsidRDefault="001822FC" w:rsidP="0047535E">
      <w:pPr>
        <w:tabs>
          <w:tab w:val="left" w:pos="8789"/>
        </w:tabs>
        <w:spacing w:after="120" w:line="360" w:lineRule="auto"/>
        <w:jc w:val="both"/>
      </w:pPr>
    </w:p>
    <w:p w14:paraId="4B16FF19" w14:textId="77777777" w:rsidR="0047535E" w:rsidRPr="00E2208B" w:rsidRDefault="0047535E" w:rsidP="0047535E">
      <w:pPr>
        <w:tabs>
          <w:tab w:val="left" w:pos="8789"/>
        </w:tabs>
        <w:spacing w:after="120" w:line="360" w:lineRule="auto"/>
        <w:jc w:val="both"/>
        <w:rPr>
          <w:color w:val="2E74B5"/>
        </w:rPr>
      </w:pPr>
      <w:r w:rsidRPr="00EE48FF">
        <w:rPr>
          <w:b/>
        </w:rPr>
        <w:t>I. Resumo</w:t>
      </w:r>
      <w:r w:rsidRPr="00EE48FF">
        <w:t xml:space="preserve"> </w:t>
      </w:r>
      <w:r w:rsidRPr="00E2208B">
        <w:rPr>
          <w:color w:val="2E74B5"/>
        </w:rPr>
        <w:t>(máximo de 500 caracteres)</w:t>
      </w:r>
    </w:p>
    <w:p w14:paraId="4C4546C9" w14:textId="77777777" w:rsidR="0047535E" w:rsidRPr="00E2208B" w:rsidRDefault="0047535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color w:val="2E74B5"/>
        </w:rPr>
      </w:pPr>
      <w:r w:rsidRPr="00E2208B">
        <w:rPr>
          <w:color w:val="2E74B5"/>
        </w:rPr>
        <w:t>Apontar no resumo, quando se aplicar, a existência de informações classificadas em grau de sigilo</w:t>
      </w:r>
      <w:r w:rsidR="000A6C07" w:rsidRPr="00E2208B">
        <w:rPr>
          <w:color w:val="2E74B5"/>
        </w:rPr>
        <w:t>,</w:t>
      </w:r>
      <w:r w:rsidRPr="00E2208B">
        <w:rPr>
          <w:color w:val="2E74B5"/>
        </w:rPr>
        <w:t xml:space="preserve"> com base na Lei de Acesso à Informação (Lei n.12.527/2011), bem como as de “caráter sigiloso” com base em legislação específica</w:t>
      </w:r>
      <w:r w:rsidR="000A6C07" w:rsidRPr="00E2208B">
        <w:rPr>
          <w:rStyle w:val="Refdenotaderodap"/>
          <w:color w:val="2E74B5"/>
        </w:rPr>
        <w:footnoteReference w:id="1"/>
      </w:r>
      <w:r w:rsidR="000A6C07" w:rsidRPr="00E2208B">
        <w:rPr>
          <w:color w:val="2E74B5"/>
        </w:rPr>
        <w:t>.</w:t>
      </w:r>
      <w:r w:rsidRPr="00E2208B">
        <w:rPr>
          <w:color w:val="2E74B5"/>
        </w:rPr>
        <w:t> </w:t>
      </w:r>
      <w:r w:rsidR="000A6C07" w:rsidRPr="00E2208B">
        <w:rPr>
          <w:color w:val="2E74B5"/>
        </w:rPr>
        <w:t xml:space="preserve"> </w:t>
      </w:r>
    </w:p>
    <w:p w14:paraId="18B96BA8" w14:textId="77777777" w:rsidR="00C54FFE" w:rsidRPr="00EE48FF" w:rsidRDefault="00C54FF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b/>
        </w:rPr>
      </w:pPr>
    </w:p>
    <w:p w14:paraId="1C63CF52" w14:textId="77777777" w:rsidR="0047535E" w:rsidRPr="00E2208B" w:rsidRDefault="0047535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b/>
          <w:color w:val="2E74B5"/>
        </w:rPr>
      </w:pPr>
      <w:r w:rsidRPr="00EE48FF">
        <w:rPr>
          <w:b/>
        </w:rPr>
        <w:t xml:space="preserve">II. Contextualização do projeto principal na Unidade </w:t>
      </w:r>
      <w:r w:rsidR="000A6C07" w:rsidRPr="00E2208B">
        <w:rPr>
          <w:color w:val="2E74B5"/>
        </w:rPr>
        <w:t>(</w:t>
      </w:r>
      <w:r w:rsidR="000A6C07" w:rsidRPr="00E2208B">
        <w:rPr>
          <w:b/>
          <w:color w:val="2E74B5"/>
        </w:rPr>
        <w:t>Recomenda-se texto não extenso)</w:t>
      </w:r>
    </w:p>
    <w:p w14:paraId="3C15349C" w14:textId="77777777" w:rsidR="0047535E" w:rsidRPr="00E2208B" w:rsidRDefault="0047535E" w:rsidP="001822FC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color w:val="2E74B5"/>
        </w:rPr>
      </w:pPr>
      <w:r w:rsidRPr="00E2208B">
        <w:rPr>
          <w:color w:val="2E74B5"/>
        </w:rPr>
        <w:t xml:space="preserve">Discorrer sobre a importância, relevância e a forma de operacionalização do projeto principal na Unidade de </w:t>
      </w:r>
      <w:r w:rsidR="001822FC" w:rsidRPr="00E2208B">
        <w:rPr>
          <w:color w:val="2E74B5"/>
        </w:rPr>
        <w:t xml:space="preserve">maneira objetiva e consistente, bem como os resultados esperados </w:t>
      </w:r>
      <w:r w:rsidRPr="00E2208B">
        <w:rPr>
          <w:color w:val="2E74B5"/>
        </w:rPr>
        <w:t>com o projeto</w:t>
      </w:r>
      <w:r w:rsidR="0077544F" w:rsidRPr="00E2208B">
        <w:rPr>
          <w:color w:val="2E74B5"/>
        </w:rPr>
        <w:t xml:space="preserve"> principal que será apoiado, especialmente sua relevância para a sociedade</w:t>
      </w:r>
      <w:r w:rsidR="0004635E" w:rsidRPr="00E2208B">
        <w:rPr>
          <w:color w:val="2E74B5"/>
        </w:rPr>
        <w:t>.</w:t>
      </w:r>
    </w:p>
    <w:p w14:paraId="724375D6" w14:textId="77777777" w:rsidR="001609A4" w:rsidRDefault="001609A4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b/>
        </w:rPr>
      </w:pPr>
    </w:p>
    <w:p w14:paraId="79C9A3EB" w14:textId="2F873D32" w:rsidR="0047535E" w:rsidRPr="00EE48FF" w:rsidRDefault="001822FC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b/>
        </w:rPr>
      </w:pPr>
      <w:r w:rsidRPr="00EE48FF">
        <w:rPr>
          <w:b/>
        </w:rPr>
        <w:t>III</w:t>
      </w:r>
      <w:r w:rsidR="0047535E" w:rsidRPr="00EE48FF">
        <w:rPr>
          <w:b/>
        </w:rPr>
        <w:t xml:space="preserve">. Justificativa </w:t>
      </w:r>
      <w:r w:rsidR="004978B2" w:rsidRPr="00EC52A3">
        <w:rPr>
          <w:b/>
        </w:rPr>
        <w:t>do acordo</w:t>
      </w:r>
      <w:r w:rsidR="0047535E" w:rsidRPr="00EE48FF">
        <w:rPr>
          <w:b/>
        </w:rPr>
        <w:t xml:space="preserve"> e fundamentação legal</w:t>
      </w:r>
      <w:r w:rsidR="00770AFB" w:rsidRPr="00EE48FF">
        <w:rPr>
          <w:b/>
        </w:rPr>
        <w:t xml:space="preserve">   </w:t>
      </w:r>
    </w:p>
    <w:p w14:paraId="47A278B0" w14:textId="76804205" w:rsidR="009634B1" w:rsidRPr="00EE48FF" w:rsidRDefault="0047535E" w:rsidP="001D6483">
      <w:pPr>
        <w:tabs>
          <w:tab w:val="left" w:pos="8789"/>
        </w:tabs>
        <w:spacing w:before="240" w:line="360" w:lineRule="auto"/>
        <w:ind w:right="425"/>
        <w:jc w:val="both"/>
      </w:pPr>
      <w:r w:rsidRPr="00EE48FF">
        <w:t xml:space="preserve">Justifica-se a </w:t>
      </w:r>
      <w:r w:rsidR="004978B2">
        <w:t>realização do acord</w:t>
      </w:r>
      <w:r w:rsidR="00130B79">
        <w:t xml:space="preserve">o com a </w:t>
      </w:r>
      <w:r w:rsidRPr="00EE48FF">
        <w:t>Fiotec (Fundação para Desenvolvimento Cien</w:t>
      </w:r>
      <w:r w:rsidR="00EE48FF" w:rsidRPr="00EE48FF">
        <w:t xml:space="preserve">tífico e Tecnológico em Saúde) </w:t>
      </w:r>
      <w:r w:rsidRPr="00EE48FF">
        <w:t xml:space="preserve">tendo em vista </w:t>
      </w:r>
      <w:r w:rsidR="001D6483" w:rsidRPr="00EE48FF">
        <w:t>sua finalidade</w:t>
      </w:r>
      <w:r w:rsidRPr="00EE48FF">
        <w:t xml:space="preserve"> e missão de prestar serviços </w:t>
      </w:r>
      <w:r w:rsidR="000A6C07" w:rsidRPr="00EE48FF">
        <w:t>de apoio à</w:t>
      </w:r>
      <w:r w:rsidRPr="00EE48FF">
        <w:t xml:space="preserve"> gestão logística, administrativa e financeira </w:t>
      </w:r>
      <w:r w:rsidR="000A6C07" w:rsidRPr="00EE48FF">
        <w:t>d</w:t>
      </w:r>
      <w:r w:rsidRPr="00EE48FF">
        <w:t xml:space="preserve">os projetos </w:t>
      </w:r>
      <w:r w:rsidR="000A6C07" w:rsidRPr="00EE48FF">
        <w:t xml:space="preserve">a serem </w:t>
      </w:r>
      <w:r w:rsidRPr="00EE48FF">
        <w:t xml:space="preserve">desenvolvidos pela Fiocruz, nos campos da </w:t>
      </w:r>
      <w:r w:rsidR="004B6BB4" w:rsidRPr="00EE48FF">
        <w:t>pesquisa, desenvolvimento e inovação</w:t>
      </w:r>
      <w:r w:rsidR="001D6483" w:rsidRPr="00EE48FF">
        <w:t xml:space="preserve">. </w:t>
      </w:r>
      <w:r w:rsidR="007B39B5" w:rsidRPr="00EE48FF">
        <w:t>A</w:t>
      </w:r>
      <w:r w:rsidR="001D6483" w:rsidRPr="00EE48FF">
        <w:t xml:space="preserve"> </w:t>
      </w:r>
      <w:r w:rsidR="000A6C07" w:rsidRPr="00EE48FF">
        <w:t>L</w:t>
      </w:r>
      <w:r w:rsidR="001D6483" w:rsidRPr="00EE48FF">
        <w:t>ei 10.973/2004</w:t>
      </w:r>
      <w:r w:rsidR="009634B1" w:rsidRPr="00EE48FF">
        <w:t>, lei de Inovação,</w:t>
      </w:r>
      <w:r w:rsidR="001D6483" w:rsidRPr="00EE48FF">
        <w:t xml:space="preserve"> autoriza </w:t>
      </w:r>
      <w:r w:rsidR="00130B79">
        <w:t>o presente acordo</w:t>
      </w:r>
      <w:r w:rsidR="009634B1" w:rsidRPr="00EE48FF">
        <w:t>,</w:t>
      </w:r>
      <w:r w:rsidR="001D6483" w:rsidRPr="00EE48FF">
        <w:t xml:space="preserve"> conforme parágrafo único do Art. 18</w:t>
      </w:r>
      <w:r w:rsidR="009634B1" w:rsidRPr="00EE48FF">
        <w:t>:</w:t>
      </w:r>
    </w:p>
    <w:p w14:paraId="3EFCDDC4" w14:textId="5D108481" w:rsidR="001D6483" w:rsidRPr="00EE48FF" w:rsidRDefault="001D6483" w:rsidP="001D6483">
      <w:pPr>
        <w:tabs>
          <w:tab w:val="left" w:pos="8789"/>
        </w:tabs>
        <w:spacing w:before="240" w:line="360" w:lineRule="auto"/>
        <w:ind w:right="425"/>
        <w:jc w:val="both"/>
      </w:pPr>
      <w:r w:rsidRPr="00EE48FF">
        <w:t xml:space="preserve"> “</w:t>
      </w:r>
      <w:r w:rsidRPr="00EE48FF">
        <w:rPr>
          <w:i/>
        </w:rPr>
        <w:t xml:space="preserve">A captação, a gestão e a aplicação das receitas próprias da ICT pública, de que tratam os </w:t>
      </w:r>
      <w:proofErr w:type="spellStart"/>
      <w:r w:rsidRPr="00EE48FF">
        <w:rPr>
          <w:i/>
        </w:rPr>
        <w:t>arts</w:t>
      </w:r>
      <w:proofErr w:type="spellEnd"/>
      <w:r w:rsidRPr="00EE48FF">
        <w:rPr>
          <w:i/>
        </w:rPr>
        <w:t xml:space="preserve">. 4º a </w:t>
      </w:r>
      <w:r w:rsidR="00EC52A3" w:rsidRPr="00EC52A3">
        <w:rPr>
          <w:i/>
        </w:rPr>
        <w:t>8º,</w:t>
      </w:r>
      <w:r w:rsidR="002E46D6">
        <w:rPr>
          <w:i/>
        </w:rPr>
        <w:t xml:space="preserve"> </w:t>
      </w:r>
      <w:r w:rsidRPr="00EE48FF">
        <w:rPr>
          <w:i/>
        </w:rPr>
        <w:t xml:space="preserve">11 e 13, poderão ser delegadas a fundação de apoio, quando previsto em </w:t>
      </w:r>
      <w:r w:rsidR="00070A4F">
        <w:rPr>
          <w:i/>
        </w:rPr>
        <w:t>acordo</w:t>
      </w:r>
      <w:r w:rsidRPr="00EE48FF">
        <w:rPr>
          <w:i/>
        </w:rPr>
        <w:t xml:space="preserve"> ou convênio, devendo ser aplicadas exclusivamente em objetivos</w:t>
      </w:r>
      <w:r w:rsidRPr="00EE48FF">
        <w:t xml:space="preserve"> </w:t>
      </w:r>
      <w:r w:rsidRPr="00EE48FF">
        <w:rPr>
          <w:i/>
        </w:rPr>
        <w:t xml:space="preserve">institucionais de </w:t>
      </w:r>
      <w:r w:rsidRPr="00EE48FF">
        <w:rPr>
          <w:i/>
        </w:rPr>
        <w:lastRenderedPageBreak/>
        <w:t xml:space="preserve">pesquisa, desenvolvimento e inovação, incluindo a carteira de projetos institucionais e a gestão da política de </w:t>
      </w:r>
      <w:r w:rsidR="00210E8F" w:rsidRPr="00EE48FF">
        <w:rPr>
          <w:i/>
        </w:rPr>
        <w:t>inovação</w:t>
      </w:r>
      <w:r w:rsidR="00130B79" w:rsidRPr="00EE48FF">
        <w:rPr>
          <w:i/>
        </w:rPr>
        <w:t>.”</w:t>
      </w:r>
    </w:p>
    <w:p w14:paraId="05D47C47" w14:textId="349BED0E" w:rsidR="0047535E" w:rsidRPr="00EE48FF" w:rsidRDefault="009634B1" w:rsidP="0047535E">
      <w:pPr>
        <w:tabs>
          <w:tab w:val="left" w:pos="8789"/>
        </w:tabs>
        <w:spacing w:before="240" w:line="360" w:lineRule="auto"/>
        <w:ind w:right="425"/>
        <w:jc w:val="both"/>
      </w:pPr>
      <w:r w:rsidRPr="00EE48FF">
        <w:t>A</w:t>
      </w:r>
      <w:r w:rsidR="0047535E" w:rsidRPr="00EE48FF">
        <w:t xml:space="preserve"> base jurídica institucional da relação com a </w:t>
      </w:r>
      <w:r w:rsidR="00130B79">
        <w:t>Fiotec</w:t>
      </w:r>
      <w:r w:rsidR="001609A4">
        <w:t xml:space="preserve"> </w:t>
      </w:r>
      <w:r w:rsidR="0047535E" w:rsidRPr="00EE48FF">
        <w:t>encontra</w:t>
      </w:r>
      <w:r w:rsidRPr="00EE48FF">
        <w:t xml:space="preserve"> </w:t>
      </w:r>
      <w:r w:rsidRPr="001F2422">
        <w:t xml:space="preserve">amparo </w:t>
      </w:r>
      <w:r w:rsidR="0002190D">
        <w:t xml:space="preserve">na </w:t>
      </w:r>
      <w:r w:rsidR="0002190D" w:rsidRPr="00EE765B">
        <w:rPr>
          <w:highlight w:val="yellow"/>
        </w:rPr>
        <w:t xml:space="preserve">Portaria </w:t>
      </w:r>
      <w:r w:rsidRPr="00EE765B">
        <w:rPr>
          <w:highlight w:val="yellow"/>
        </w:rPr>
        <w:t>nº</w:t>
      </w:r>
      <w:r w:rsidR="0047535E" w:rsidRPr="00EE765B">
        <w:rPr>
          <w:highlight w:val="yellow"/>
        </w:rPr>
        <w:t xml:space="preserve"> </w:t>
      </w:r>
      <w:r w:rsidR="0002190D" w:rsidRPr="00EE765B">
        <w:rPr>
          <w:highlight w:val="yellow"/>
        </w:rPr>
        <w:t>227</w:t>
      </w:r>
      <w:r w:rsidR="00245429" w:rsidRPr="00EE765B">
        <w:rPr>
          <w:highlight w:val="yellow"/>
        </w:rPr>
        <w:t>/202</w:t>
      </w:r>
      <w:r w:rsidR="0002190D" w:rsidRPr="00EE765B">
        <w:rPr>
          <w:highlight w:val="yellow"/>
        </w:rPr>
        <w:t>4</w:t>
      </w:r>
      <w:r w:rsidR="0047535E" w:rsidRPr="001F2422">
        <w:t xml:space="preserve">, </w:t>
      </w:r>
      <w:r w:rsidRPr="001F2422">
        <w:t>conforme consta</w:t>
      </w:r>
      <w:r w:rsidR="0047535E" w:rsidRPr="001F2422">
        <w:t xml:space="preserve"> do processo n.º </w:t>
      </w:r>
      <w:r w:rsidR="0002190D" w:rsidRPr="0002190D">
        <w:t>25380.004732/2023-77</w:t>
      </w:r>
      <w:r w:rsidRPr="001F2422">
        <w:t>.</w:t>
      </w:r>
      <w:r w:rsidR="0047535E" w:rsidRPr="001F2422">
        <w:t xml:space="preserve"> </w:t>
      </w:r>
      <w:r w:rsidRPr="001F2422">
        <w:t>Ess</w:t>
      </w:r>
      <w:r w:rsidR="0002190D">
        <w:t>e instrumento</w:t>
      </w:r>
      <w:r w:rsidR="0047535E" w:rsidRPr="001F2422">
        <w:t xml:space="preserve"> estabelece e regula as formas e condições </w:t>
      </w:r>
      <w:r w:rsidRPr="001F2422">
        <w:t xml:space="preserve">em que a FIOTEC </w:t>
      </w:r>
      <w:r w:rsidR="00120885" w:rsidRPr="001F2422">
        <w:t>executará</w:t>
      </w:r>
      <w:r w:rsidR="00120885">
        <w:t xml:space="preserve"> atividades de</w:t>
      </w:r>
      <w:r w:rsidRPr="00EE48FF">
        <w:t xml:space="preserve"> apoio </w:t>
      </w:r>
      <w:r w:rsidR="00210E8F">
        <w:t>à</w:t>
      </w:r>
      <w:r w:rsidRPr="00EE48FF">
        <w:t xml:space="preserve"> Fiocruz na execução de</w:t>
      </w:r>
      <w:r w:rsidR="0047535E" w:rsidRPr="00EE48FF">
        <w:t xml:space="preserve"> projetos de ensino, pesquisa e extensão</w:t>
      </w:r>
      <w:r w:rsidRPr="00EE48FF">
        <w:t>;</w:t>
      </w:r>
      <w:r w:rsidR="0047535E" w:rsidRPr="00EE48FF">
        <w:t xml:space="preserve"> e </w:t>
      </w:r>
      <w:r w:rsidRPr="00EE48FF">
        <w:t xml:space="preserve">de </w:t>
      </w:r>
      <w:r w:rsidR="0047535E" w:rsidRPr="00EE48FF">
        <w:t>desenvolvimento institucional, científic</w:t>
      </w:r>
      <w:r w:rsidRPr="00EE48FF">
        <w:t>o</w:t>
      </w:r>
      <w:r w:rsidR="0047535E" w:rsidRPr="00EE48FF">
        <w:t>, tecnológic</w:t>
      </w:r>
      <w:r w:rsidRPr="00EE48FF">
        <w:t>o</w:t>
      </w:r>
      <w:r w:rsidR="0047535E" w:rsidRPr="00EE48FF">
        <w:t xml:space="preserve"> e demais atividades previstas no artigo 1º da Lei n.º 8.958/94, regulamentada pelo Decreto n.º </w:t>
      </w:r>
      <w:r w:rsidR="00350297" w:rsidRPr="00EE48FF">
        <w:t>7.423/10</w:t>
      </w:r>
      <w:r w:rsidR="0047535E" w:rsidRPr="00EE48FF">
        <w:t xml:space="preserve">, c/c com o artigo 9º do Estatuto da </w:t>
      </w:r>
      <w:r w:rsidRPr="00EE48FF">
        <w:t>FIOTEC. Encontra</w:t>
      </w:r>
      <w:r w:rsidR="007B39B5" w:rsidRPr="00EE48FF">
        <w:t>m</w:t>
      </w:r>
      <w:r w:rsidRPr="00EE48FF">
        <w:t>-se</w:t>
      </w:r>
      <w:r w:rsidR="0047535E" w:rsidRPr="00EE48FF">
        <w:t xml:space="preserve"> </w:t>
      </w:r>
      <w:r w:rsidR="007B39B5" w:rsidRPr="00EE48FF">
        <w:t>acautelados</w:t>
      </w:r>
      <w:r w:rsidR="0047535E" w:rsidRPr="00EE48FF">
        <w:t xml:space="preserve"> junto à </w:t>
      </w:r>
      <w:r w:rsidR="004436BB" w:rsidRPr="00EE48FF">
        <w:t>Cogead</w:t>
      </w:r>
      <w:r w:rsidRPr="00EE48FF">
        <w:t xml:space="preserve">, </w:t>
      </w:r>
      <w:r w:rsidR="0047535E" w:rsidRPr="00EE48FF">
        <w:t>o</w:t>
      </w:r>
      <w:r w:rsidR="007B39B5" w:rsidRPr="00EE48FF">
        <w:t>s autos do</w:t>
      </w:r>
      <w:r w:rsidR="0047535E" w:rsidRPr="00EE48FF">
        <w:t xml:space="preserve"> p</w:t>
      </w:r>
      <w:r w:rsidR="001822FC" w:rsidRPr="00EE48FF">
        <w:t>rocesso n.</w:t>
      </w:r>
      <w:r w:rsidR="001822FC" w:rsidRPr="001F2C73">
        <w:t xml:space="preserve">º </w:t>
      </w:r>
      <w:r w:rsidR="001F2C73" w:rsidRPr="001F2C73">
        <w:t>25380.001035/2012-10</w:t>
      </w:r>
      <w:r w:rsidR="00905686" w:rsidRPr="001F2C73">
        <w:t>,</w:t>
      </w:r>
      <w:r w:rsidR="001822FC" w:rsidRPr="001F2C73">
        <w:t xml:space="preserve"> </w:t>
      </w:r>
      <w:r w:rsidRPr="001F2C73">
        <w:t>contendo</w:t>
      </w:r>
      <w:r w:rsidRPr="00EE48FF">
        <w:t xml:space="preserve"> os documentos de habilitação</w:t>
      </w:r>
      <w:r w:rsidR="007B39B5" w:rsidRPr="00EE48FF">
        <w:t xml:space="preserve"> da FIOTEC</w:t>
      </w:r>
      <w:r w:rsidR="001822FC" w:rsidRPr="00EE48FF">
        <w:t xml:space="preserve"> </w:t>
      </w:r>
      <w:r w:rsidR="007B39B5" w:rsidRPr="00EE48FF">
        <w:t xml:space="preserve">e demais </w:t>
      </w:r>
      <w:r w:rsidR="001822FC" w:rsidRPr="00EE48FF">
        <w:t xml:space="preserve">documentos </w:t>
      </w:r>
      <w:r w:rsidR="00905686" w:rsidRPr="00EE48FF">
        <w:t>necessários</w:t>
      </w:r>
      <w:r w:rsidR="007B39B5" w:rsidRPr="00EE48FF">
        <w:t xml:space="preserve"> e pertinentes a comprovar sua regularidade fiscal</w:t>
      </w:r>
      <w:r w:rsidR="001822FC" w:rsidRPr="00EE48FF">
        <w:t>.</w:t>
      </w:r>
      <w:r w:rsidR="00EC52A3">
        <w:t xml:space="preserve"> </w:t>
      </w:r>
      <w:r w:rsidR="00EC52A3" w:rsidRPr="006A522C">
        <w:t>A Unidade atesta</w:t>
      </w:r>
      <w:r w:rsidR="00EC52A3">
        <w:t xml:space="preserve"> que </w:t>
      </w:r>
      <w:r w:rsidR="00EC52A3" w:rsidRPr="006A522C">
        <w:t>esses documentos foram objeto de verificação quanto à sua validade.</w:t>
      </w:r>
      <w:r w:rsidR="00EC52A3">
        <w:t xml:space="preserve"> </w:t>
      </w:r>
    </w:p>
    <w:p w14:paraId="43B05BA0" w14:textId="77777777" w:rsidR="0047535E" w:rsidRPr="00EE48FF" w:rsidRDefault="007B39B5" w:rsidP="0047535E">
      <w:pPr>
        <w:tabs>
          <w:tab w:val="left" w:pos="8789"/>
        </w:tabs>
        <w:spacing w:before="240" w:line="360" w:lineRule="auto"/>
        <w:ind w:right="425"/>
        <w:jc w:val="both"/>
      </w:pPr>
      <w:r w:rsidRPr="00EE48FF">
        <w:t>Acrescenta-se,</w:t>
      </w:r>
      <w:r w:rsidR="0047535E" w:rsidRPr="00EE48FF">
        <w:t xml:space="preserve"> </w:t>
      </w:r>
      <w:r w:rsidRPr="00EE48FF">
        <w:t>por fim, que a FIOTEC é</w:t>
      </w:r>
      <w:r w:rsidR="0047535E" w:rsidRPr="00EE48FF">
        <w:t xml:space="preserve"> uma </w:t>
      </w:r>
      <w:r w:rsidR="00BA3C27" w:rsidRPr="00EE48FF">
        <w:t>i</w:t>
      </w:r>
      <w:r w:rsidR="0047535E" w:rsidRPr="00EE48FF">
        <w:t xml:space="preserve">nstituição de direito </w:t>
      </w:r>
      <w:r w:rsidR="00F82D4B" w:rsidRPr="00EE48FF">
        <w:t>privado</w:t>
      </w:r>
      <w:r w:rsidR="0047535E" w:rsidRPr="00EE48FF">
        <w:t>,</w:t>
      </w:r>
      <w:r w:rsidRPr="00EE48FF">
        <w:t xml:space="preserve"> </w:t>
      </w:r>
      <w:r w:rsidR="0047535E" w:rsidRPr="00EE48FF">
        <w:t>constituída nos termos da Lei n.º 8.958/9</w:t>
      </w:r>
      <w:r w:rsidR="00C161D1" w:rsidRPr="00EE48FF">
        <w:t>4</w:t>
      </w:r>
      <w:r w:rsidR="0047535E" w:rsidRPr="00EE48FF">
        <w:t xml:space="preserve"> e Decreto n.º 7.423/10, detentora de inquestionável reputação ético-profissional, não sendo de conhecimento dessa Unidade, até a presente data, fato que a desabone. É entidade sem fins lucrativos, com capacidade de executar trabalho com elevado grau de competência e excelência, por meio de sua própria estrutura.  </w:t>
      </w:r>
    </w:p>
    <w:p w14:paraId="5FB7ECEE" w14:textId="77777777" w:rsidR="00CB1097" w:rsidRPr="00EE48FF" w:rsidRDefault="00CB1097" w:rsidP="0047535E">
      <w:pPr>
        <w:keepNext/>
        <w:tabs>
          <w:tab w:val="left" w:pos="8789"/>
        </w:tabs>
        <w:spacing w:after="120" w:line="360" w:lineRule="auto"/>
        <w:jc w:val="both"/>
        <w:rPr>
          <w:b/>
        </w:rPr>
      </w:pPr>
    </w:p>
    <w:p w14:paraId="2E093E34" w14:textId="7E39DBF8" w:rsidR="0047535E" w:rsidRPr="00EE48FF" w:rsidRDefault="00DD3520" w:rsidP="0047535E">
      <w:pPr>
        <w:keepNext/>
        <w:tabs>
          <w:tab w:val="left" w:pos="8789"/>
        </w:tabs>
        <w:spacing w:after="120" w:line="360" w:lineRule="auto"/>
        <w:jc w:val="both"/>
        <w:rPr>
          <w:b/>
        </w:rPr>
      </w:pPr>
      <w:r w:rsidRPr="00EE48FF">
        <w:rPr>
          <w:b/>
        </w:rPr>
        <w:t>I</w:t>
      </w:r>
      <w:r w:rsidR="0047535E" w:rsidRPr="00EE48FF">
        <w:rPr>
          <w:b/>
        </w:rPr>
        <w:t>V. O</w:t>
      </w:r>
      <w:r w:rsidR="0047535E" w:rsidRPr="00EE48FF">
        <w:rPr>
          <w:b/>
          <w:bCs/>
        </w:rPr>
        <w:t xml:space="preserve">bjeto </w:t>
      </w:r>
      <w:r w:rsidR="003837BB">
        <w:rPr>
          <w:b/>
          <w:bCs/>
        </w:rPr>
        <w:t>do Acordo</w:t>
      </w:r>
      <w:r w:rsidR="0047535E" w:rsidRPr="00EE48FF">
        <w:rPr>
          <w:b/>
          <w:bCs/>
        </w:rPr>
        <w:t>:</w:t>
      </w:r>
      <w:r w:rsidR="0047535E" w:rsidRPr="00EE48FF">
        <w:rPr>
          <w:b/>
        </w:rPr>
        <w:t xml:space="preserve"> </w:t>
      </w:r>
    </w:p>
    <w:p w14:paraId="33A41F44" w14:textId="369995E8" w:rsidR="0047535E" w:rsidRPr="00E65855" w:rsidRDefault="0047535E" w:rsidP="0047535E">
      <w:pPr>
        <w:tabs>
          <w:tab w:val="left" w:pos="8789"/>
        </w:tabs>
        <w:spacing w:after="120" w:line="360" w:lineRule="auto"/>
        <w:jc w:val="both"/>
        <w:rPr>
          <w:color w:val="2E74B5"/>
        </w:rPr>
      </w:pPr>
      <w:r w:rsidRPr="00E65855">
        <w:rPr>
          <w:color w:val="2E74B5"/>
        </w:rPr>
        <w:t>Descrever de forma clara</w:t>
      </w:r>
      <w:r w:rsidR="00210E8F">
        <w:rPr>
          <w:color w:val="2E74B5"/>
        </w:rPr>
        <w:t xml:space="preserve"> e</w:t>
      </w:r>
      <w:r w:rsidRPr="00E65855">
        <w:rPr>
          <w:color w:val="2E74B5"/>
        </w:rPr>
        <w:t xml:space="preserve"> objetiva </w:t>
      </w:r>
      <w:r w:rsidR="00B31A82" w:rsidRPr="00E65855">
        <w:rPr>
          <w:color w:val="2E74B5"/>
        </w:rPr>
        <w:t xml:space="preserve">as atividades </w:t>
      </w:r>
      <w:r w:rsidRPr="00E65855">
        <w:rPr>
          <w:color w:val="2E74B5"/>
        </w:rPr>
        <w:t>a ser</w:t>
      </w:r>
      <w:r w:rsidR="00B31A82" w:rsidRPr="00E65855">
        <w:rPr>
          <w:color w:val="2E74B5"/>
        </w:rPr>
        <w:t xml:space="preserve">em </w:t>
      </w:r>
      <w:r w:rsidR="003837BB">
        <w:rPr>
          <w:color w:val="2E74B5"/>
        </w:rPr>
        <w:t>apoiadas</w:t>
      </w:r>
      <w:r w:rsidRPr="00E65855">
        <w:rPr>
          <w:color w:val="2E74B5"/>
        </w:rPr>
        <w:t>, como no exemplo:</w:t>
      </w:r>
    </w:p>
    <w:p w14:paraId="3A504D65" w14:textId="77777777" w:rsidR="0047535E" w:rsidRPr="00EE48FF" w:rsidRDefault="00DA7EBC" w:rsidP="0047535E">
      <w:pPr>
        <w:tabs>
          <w:tab w:val="left" w:pos="8789"/>
        </w:tabs>
        <w:spacing w:after="120" w:line="360" w:lineRule="auto"/>
        <w:jc w:val="both"/>
      </w:pPr>
      <w:r w:rsidRPr="00EE48FF">
        <w:t>“</w:t>
      </w:r>
      <w:r w:rsidRPr="00EE48FF">
        <w:rPr>
          <w:rFonts w:ascii="Spranq eco sans" w:hAnsi="Spranq eco sans" w:cs="Arial"/>
          <w:color w:val="000000"/>
          <w:sz w:val="20"/>
          <w:szCs w:val="20"/>
        </w:rPr>
        <w:t>Execução</w:t>
      </w:r>
      <w:r w:rsidR="00260081" w:rsidRPr="00EE48FF">
        <w:rPr>
          <w:rFonts w:ascii="Spranq eco sans" w:hAnsi="Spranq eco sans" w:cs="Arial"/>
          <w:color w:val="000000"/>
          <w:sz w:val="20"/>
          <w:szCs w:val="20"/>
        </w:rPr>
        <w:t xml:space="preserve"> das atividades de apoio logístico, administrativo e gestão financeira do projeto</w:t>
      </w:r>
      <w:r w:rsidR="00260081" w:rsidRPr="00EE48FF">
        <w:t xml:space="preserve"> </w:t>
      </w:r>
      <w:proofErr w:type="spellStart"/>
      <w:r w:rsidR="0047535E" w:rsidRPr="00EE48FF">
        <w:t>xxxxxxxxxxxxxxxxxxx</w:t>
      </w:r>
      <w:proofErr w:type="spellEnd"/>
      <w:r w:rsidR="00B36936" w:rsidRPr="00EE48FF">
        <w:rPr>
          <w:rFonts w:ascii="Spranq eco sans" w:hAnsi="Spranq eco sans" w:cs="Arial"/>
          <w:color w:val="000000"/>
          <w:sz w:val="20"/>
          <w:szCs w:val="20"/>
        </w:rPr>
        <w:t>.”</w:t>
      </w:r>
      <w:r w:rsidR="0047535E" w:rsidRPr="00EE48FF">
        <w:t xml:space="preserve"> </w:t>
      </w:r>
    </w:p>
    <w:p w14:paraId="1D493A3B" w14:textId="310FA114" w:rsidR="00904F3A" w:rsidRDefault="0047535E" w:rsidP="00360DAB">
      <w:pPr>
        <w:shd w:val="clear" w:color="auto" w:fill="FFFFFF"/>
        <w:tabs>
          <w:tab w:val="left" w:pos="8789"/>
        </w:tabs>
        <w:spacing w:after="120" w:line="360" w:lineRule="auto"/>
        <w:jc w:val="both"/>
        <w:rPr>
          <w:b/>
        </w:rPr>
      </w:pPr>
      <w:r w:rsidRPr="00EE48FF">
        <w:rPr>
          <w:b/>
          <w:bCs/>
        </w:rPr>
        <w:t>V</w:t>
      </w:r>
      <w:r w:rsidR="006F790B" w:rsidRPr="00EE48FF">
        <w:rPr>
          <w:b/>
          <w:bCs/>
        </w:rPr>
        <w:t>.</w:t>
      </w:r>
      <w:r w:rsidRPr="00EE48FF">
        <w:rPr>
          <w:b/>
          <w:bCs/>
        </w:rPr>
        <w:t xml:space="preserve"> </w:t>
      </w:r>
      <w:r w:rsidR="00417D0F" w:rsidRPr="00EE48FF">
        <w:rPr>
          <w:b/>
          <w:bCs/>
        </w:rPr>
        <w:t xml:space="preserve">Objetivo geral e específicos </w:t>
      </w:r>
      <w:r w:rsidR="00E3556F" w:rsidRPr="00EE48FF">
        <w:rPr>
          <w:b/>
        </w:rPr>
        <w:t>do projeto principal que será apoiado</w:t>
      </w:r>
    </w:p>
    <w:p w14:paraId="1D4BB6E9" w14:textId="77777777" w:rsidR="00120885" w:rsidRPr="00EE48FF" w:rsidRDefault="00120885" w:rsidP="00360DAB">
      <w:pPr>
        <w:shd w:val="clear" w:color="auto" w:fill="FFFFFF"/>
        <w:tabs>
          <w:tab w:val="left" w:pos="8789"/>
        </w:tabs>
        <w:spacing w:after="120" w:line="360" w:lineRule="auto"/>
        <w:jc w:val="both"/>
        <w:rPr>
          <w:b/>
        </w:rPr>
      </w:pPr>
    </w:p>
    <w:p w14:paraId="7CB4DB70" w14:textId="77777777" w:rsidR="00AF03D5" w:rsidRPr="00EE48FF" w:rsidRDefault="0047535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b/>
        </w:rPr>
      </w:pPr>
      <w:r w:rsidRPr="00EE48FF">
        <w:rPr>
          <w:b/>
        </w:rPr>
        <w:t>VI. Localidade:</w:t>
      </w:r>
      <w:r w:rsidR="00770AFB" w:rsidRPr="00EE48FF">
        <w:rPr>
          <w:b/>
        </w:rPr>
        <w:t xml:space="preserve"> </w:t>
      </w:r>
    </w:p>
    <w:p w14:paraId="41534CE0" w14:textId="77777777" w:rsidR="0047535E" w:rsidRPr="00EE48FF" w:rsidRDefault="00120885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</w:pPr>
      <w:r>
        <w:t>A execução das atividades de apoio</w:t>
      </w:r>
      <w:r w:rsidR="00210E8F">
        <w:t xml:space="preserve"> poderá ser desenvolvida</w:t>
      </w:r>
      <w:r w:rsidR="0047535E" w:rsidRPr="00EE48FF">
        <w:t xml:space="preserve"> tanto nas dependências da Fiocruz quanto nas dependências da Fiotec - na sede ou fora da sede da Fiocruz ou da Fiotec.</w:t>
      </w:r>
    </w:p>
    <w:p w14:paraId="33B90A83" w14:textId="77777777" w:rsidR="00164128" w:rsidRPr="00EE48FF" w:rsidRDefault="00164128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</w:pPr>
    </w:p>
    <w:p w14:paraId="5CD514F6" w14:textId="77777777" w:rsidR="00AF03D5" w:rsidRPr="00EE48FF" w:rsidRDefault="0047535E" w:rsidP="0047535E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</w:rPr>
      </w:pPr>
      <w:r w:rsidRPr="00EE48FF">
        <w:rPr>
          <w:b/>
          <w:bCs/>
        </w:rPr>
        <w:t xml:space="preserve">VII. Detalhamento </w:t>
      </w:r>
      <w:r w:rsidR="002922B1" w:rsidRPr="00EE48FF">
        <w:rPr>
          <w:b/>
          <w:bCs/>
        </w:rPr>
        <w:t>da despesa</w:t>
      </w:r>
    </w:p>
    <w:p w14:paraId="7592053E" w14:textId="77777777" w:rsidR="005B77E3" w:rsidRPr="00EE48FF" w:rsidRDefault="00D97FB2" w:rsidP="005B77E3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</w:pPr>
      <w:r w:rsidRPr="00EE48FF">
        <w:lastRenderedPageBreak/>
        <w:t xml:space="preserve">A previsão de </w:t>
      </w:r>
      <w:r w:rsidR="00210E8F">
        <w:t>despesa</w:t>
      </w:r>
      <w:r w:rsidRPr="00EE48FF">
        <w:t xml:space="preserve"> por </w:t>
      </w:r>
      <w:r w:rsidR="001D1CC4">
        <w:t>meta</w:t>
      </w:r>
      <w:r w:rsidR="00FF33E5" w:rsidRPr="00EE48FF">
        <w:t xml:space="preserve"> encontra-se </w:t>
      </w:r>
      <w:r w:rsidR="005B77E3" w:rsidRPr="00EE48FF">
        <w:t>a seguir</w:t>
      </w:r>
      <w:r w:rsidR="00221A74" w:rsidRPr="00EE48FF">
        <w:t>: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3"/>
        <w:gridCol w:w="1695"/>
        <w:gridCol w:w="2088"/>
      </w:tblGrid>
      <w:tr w:rsidR="002922B1" w:rsidRPr="00EE48FF" w14:paraId="70CFE092" w14:textId="77777777" w:rsidTr="002922B1">
        <w:trPr>
          <w:trHeight w:val="930"/>
          <w:jc w:val="center"/>
        </w:trPr>
        <w:tc>
          <w:tcPr>
            <w:tcW w:w="5533" w:type="dxa"/>
            <w:shd w:val="clear" w:color="auto" w:fill="FFFFFF"/>
            <w:noWrap/>
          </w:tcPr>
          <w:p w14:paraId="7DE02098" w14:textId="77777777" w:rsidR="002922B1" w:rsidRPr="00EE48FF" w:rsidRDefault="002922B1" w:rsidP="00D97FB2">
            <w:pPr>
              <w:rPr>
                <w:b/>
              </w:rPr>
            </w:pPr>
            <w:r w:rsidRPr="00EE48FF">
              <w:rPr>
                <w:b/>
              </w:rPr>
              <w:t>Meta FIOCRUZ</w:t>
            </w:r>
          </w:p>
          <w:p w14:paraId="1A4F57D7" w14:textId="77777777" w:rsidR="002922B1" w:rsidRPr="00EE48FF" w:rsidRDefault="002922B1" w:rsidP="00D97FB2">
            <w:pPr>
              <w:rPr>
                <w:b/>
              </w:rPr>
            </w:pPr>
          </w:p>
        </w:tc>
        <w:tc>
          <w:tcPr>
            <w:tcW w:w="1695" w:type="dxa"/>
          </w:tcPr>
          <w:p w14:paraId="70E986E1" w14:textId="77777777" w:rsidR="002922B1" w:rsidRPr="00EE48FF" w:rsidRDefault="00292A65" w:rsidP="00D97FB2">
            <w:pPr>
              <w:tabs>
                <w:tab w:val="left" w:pos="878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Período de execução (em meses)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14:paraId="49E85348" w14:textId="77777777" w:rsidR="002922B1" w:rsidRPr="00EE48FF" w:rsidRDefault="002922B1" w:rsidP="002922B1">
            <w:pPr>
              <w:tabs>
                <w:tab w:val="left" w:pos="8789"/>
              </w:tabs>
              <w:spacing w:line="720" w:lineRule="auto"/>
              <w:jc w:val="center"/>
              <w:rPr>
                <w:b/>
                <w:bCs/>
                <w:sz w:val="22"/>
                <w:szCs w:val="22"/>
              </w:rPr>
            </w:pPr>
            <w:r w:rsidRPr="00EE48FF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2922B1" w:rsidRPr="00EE48FF" w14:paraId="070A766F" w14:textId="77777777" w:rsidTr="002922B1">
        <w:trPr>
          <w:trHeight w:val="300"/>
          <w:jc w:val="center"/>
        </w:trPr>
        <w:tc>
          <w:tcPr>
            <w:tcW w:w="5533" w:type="dxa"/>
            <w:shd w:val="clear" w:color="auto" w:fill="auto"/>
          </w:tcPr>
          <w:p w14:paraId="71E7450F" w14:textId="77777777" w:rsidR="001D1CC4" w:rsidRPr="00E65855" w:rsidRDefault="001D1CC4" w:rsidP="001D1CC4">
            <w:pPr>
              <w:rPr>
                <w:color w:val="2E74B5"/>
              </w:rPr>
            </w:pPr>
            <w:r w:rsidRPr="00EE48FF">
              <w:t xml:space="preserve">Meta 1 </w:t>
            </w:r>
            <w:r w:rsidRPr="00E65855">
              <w:rPr>
                <w:color w:val="2E74B5"/>
              </w:rPr>
              <w:t>(descrever a meta)</w:t>
            </w:r>
          </w:p>
          <w:p w14:paraId="505152C0" w14:textId="77777777" w:rsidR="002922B1" w:rsidRPr="00EE48FF" w:rsidRDefault="002922B1" w:rsidP="00D97FB2">
            <w:pPr>
              <w:tabs>
                <w:tab w:val="left" w:pos="8789"/>
              </w:tabs>
              <w:rPr>
                <w:b/>
                <w:bCs/>
              </w:rPr>
            </w:pPr>
          </w:p>
        </w:tc>
        <w:tc>
          <w:tcPr>
            <w:tcW w:w="1695" w:type="dxa"/>
          </w:tcPr>
          <w:p w14:paraId="5AE064CB" w14:textId="77777777" w:rsidR="002922B1" w:rsidRPr="001D1CC4" w:rsidRDefault="002922B1" w:rsidP="00D97FB2"/>
        </w:tc>
        <w:tc>
          <w:tcPr>
            <w:tcW w:w="2088" w:type="dxa"/>
            <w:shd w:val="clear" w:color="auto" w:fill="auto"/>
            <w:noWrap/>
            <w:vAlign w:val="bottom"/>
          </w:tcPr>
          <w:p w14:paraId="6D879FCD" w14:textId="77777777" w:rsidR="002922B1" w:rsidRPr="00EE48FF" w:rsidRDefault="002922B1" w:rsidP="00D97FB2">
            <w:pPr>
              <w:tabs>
                <w:tab w:val="left" w:pos="8789"/>
              </w:tabs>
              <w:rPr>
                <w:b/>
                <w:bCs/>
              </w:rPr>
            </w:pPr>
            <w:r w:rsidRPr="00EE48FF">
              <w:rPr>
                <w:b/>
                <w:bCs/>
              </w:rPr>
              <w:t xml:space="preserve">R$                    -   </w:t>
            </w:r>
          </w:p>
        </w:tc>
      </w:tr>
      <w:tr w:rsidR="002922B1" w:rsidRPr="00EE48FF" w14:paraId="4C240C15" w14:textId="77777777" w:rsidTr="002922B1">
        <w:trPr>
          <w:trHeight w:val="300"/>
          <w:jc w:val="center"/>
        </w:trPr>
        <w:tc>
          <w:tcPr>
            <w:tcW w:w="5533" w:type="dxa"/>
            <w:shd w:val="clear" w:color="auto" w:fill="auto"/>
          </w:tcPr>
          <w:p w14:paraId="376E36A6" w14:textId="77777777" w:rsidR="001D1CC4" w:rsidRPr="001D1CC4" w:rsidRDefault="001D1CC4" w:rsidP="001D1CC4">
            <w:pPr>
              <w:rPr>
                <w:color w:val="2E74B5"/>
              </w:rPr>
            </w:pPr>
            <w:r w:rsidRPr="00EE48FF">
              <w:t xml:space="preserve">Meta </w:t>
            </w:r>
            <w:r w:rsidR="00F85AD6">
              <w:t>2</w:t>
            </w:r>
            <w:r w:rsidRPr="00EE48FF">
              <w:t xml:space="preserve"> </w:t>
            </w:r>
            <w:r w:rsidRPr="001D1CC4">
              <w:rPr>
                <w:color w:val="2E74B5"/>
              </w:rPr>
              <w:t>(descrever a meta)</w:t>
            </w:r>
          </w:p>
          <w:p w14:paraId="1A334C3C" w14:textId="77777777" w:rsidR="002922B1" w:rsidRPr="00EE48FF" w:rsidRDefault="002922B1" w:rsidP="00D97FB2">
            <w:pPr>
              <w:tabs>
                <w:tab w:val="left" w:pos="8789"/>
              </w:tabs>
              <w:rPr>
                <w:b/>
                <w:bCs/>
              </w:rPr>
            </w:pPr>
          </w:p>
        </w:tc>
        <w:tc>
          <w:tcPr>
            <w:tcW w:w="1695" w:type="dxa"/>
          </w:tcPr>
          <w:p w14:paraId="3D0049AD" w14:textId="77777777" w:rsidR="002922B1" w:rsidRPr="00EE48FF" w:rsidRDefault="002922B1" w:rsidP="00D97FB2"/>
        </w:tc>
        <w:tc>
          <w:tcPr>
            <w:tcW w:w="2088" w:type="dxa"/>
            <w:shd w:val="clear" w:color="auto" w:fill="auto"/>
            <w:noWrap/>
            <w:vAlign w:val="bottom"/>
          </w:tcPr>
          <w:p w14:paraId="4F174E4F" w14:textId="77777777" w:rsidR="002922B1" w:rsidRPr="00EE48FF" w:rsidRDefault="002922B1" w:rsidP="00D97FB2">
            <w:pPr>
              <w:tabs>
                <w:tab w:val="left" w:pos="8789"/>
              </w:tabs>
              <w:rPr>
                <w:b/>
                <w:bCs/>
              </w:rPr>
            </w:pPr>
            <w:r w:rsidRPr="00EE48FF">
              <w:rPr>
                <w:b/>
                <w:bCs/>
              </w:rPr>
              <w:t xml:space="preserve">R$                    -   </w:t>
            </w:r>
          </w:p>
        </w:tc>
      </w:tr>
      <w:tr w:rsidR="002922B1" w:rsidRPr="00EE48FF" w14:paraId="38DEB1D7" w14:textId="77777777" w:rsidTr="002922B1">
        <w:trPr>
          <w:trHeight w:val="300"/>
          <w:jc w:val="center"/>
        </w:trPr>
        <w:tc>
          <w:tcPr>
            <w:tcW w:w="5533" w:type="dxa"/>
            <w:shd w:val="clear" w:color="auto" w:fill="auto"/>
            <w:vAlign w:val="center"/>
          </w:tcPr>
          <w:p w14:paraId="1DF0643D" w14:textId="77777777" w:rsidR="001D1CC4" w:rsidRPr="001D1CC4" w:rsidRDefault="001D1CC4" w:rsidP="001D1CC4">
            <w:pPr>
              <w:rPr>
                <w:color w:val="2E74B5"/>
              </w:rPr>
            </w:pPr>
            <w:r w:rsidRPr="00EE48FF">
              <w:t xml:space="preserve">Meta </w:t>
            </w:r>
            <w:r w:rsidR="00F85AD6">
              <w:t>3</w:t>
            </w:r>
            <w:r w:rsidRPr="00EE48FF">
              <w:t xml:space="preserve"> </w:t>
            </w:r>
            <w:r w:rsidRPr="001D1CC4">
              <w:rPr>
                <w:color w:val="2E74B5"/>
              </w:rPr>
              <w:t>(descrever a meta)</w:t>
            </w:r>
          </w:p>
          <w:p w14:paraId="2A422D23" w14:textId="77777777" w:rsidR="002922B1" w:rsidRPr="00EE48FF" w:rsidRDefault="002922B1" w:rsidP="00513224">
            <w:pPr>
              <w:tabs>
                <w:tab w:val="left" w:pos="8789"/>
              </w:tabs>
              <w:rPr>
                <w:b/>
                <w:bCs/>
              </w:rPr>
            </w:pPr>
          </w:p>
        </w:tc>
        <w:tc>
          <w:tcPr>
            <w:tcW w:w="1695" w:type="dxa"/>
          </w:tcPr>
          <w:p w14:paraId="47CA5B4D" w14:textId="77777777" w:rsidR="002922B1" w:rsidRPr="00EE48FF" w:rsidRDefault="002922B1" w:rsidP="00513224"/>
        </w:tc>
        <w:tc>
          <w:tcPr>
            <w:tcW w:w="2088" w:type="dxa"/>
            <w:shd w:val="clear" w:color="auto" w:fill="auto"/>
            <w:noWrap/>
            <w:vAlign w:val="bottom"/>
          </w:tcPr>
          <w:p w14:paraId="391D6CAB" w14:textId="77777777" w:rsidR="002922B1" w:rsidRPr="00EE48FF" w:rsidRDefault="002922B1" w:rsidP="00513224">
            <w:pPr>
              <w:tabs>
                <w:tab w:val="left" w:pos="8789"/>
              </w:tabs>
              <w:rPr>
                <w:b/>
                <w:bCs/>
              </w:rPr>
            </w:pPr>
            <w:r w:rsidRPr="00EE48FF">
              <w:rPr>
                <w:b/>
                <w:bCs/>
              </w:rPr>
              <w:t xml:space="preserve"> R$                    -   </w:t>
            </w:r>
          </w:p>
        </w:tc>
      </w:tr>
      <w:tr w:rsidR="00F85AD6" w:rsidRPr="00EE48FF" w14:paraId="068E913E" w14:textId="77777777" w:rsidTr="002922B1">
        <w:trPr>
          <w:trHeight w:val="300"/>
          <w:jc w:val="center"/>
        </w:trPr>
        <w:tc>
          <w:tcPr>
            <w:tcW w:w="5533" w:type="dxa"/>
            <w:shd w:val="clear" w:color="auto" w:fill="auto"/>
            <w:vAlign w:val="center"/>
          </w:tcPr>
          <w:p w14:paraId="52595727" w14:textId="77777777" w:rsidR="00F85AD6" w:rsidRPr="00EE48FF" w:rsidRDefault="00F85AD6" w:rsidP="001D1CC4">
            <w:r>
              <w:t>Total</w:t>
            </w:r>
          </w:p>
        </w:tc>
        <w:tc>
          <w:tcPr>
            <w:tcW w:w="1695" w:type="dxa"/>
          </w:tcPr>
          <w:p w14:paraId="48714909" w14:textId="77777777" w:rsidR="00F85AD6" w:rsidRPr="00EE48FF" w:rsidRDefault="00F85AD6" w:rsidP="00513224"/>
        </w:tc>
        <w:tc>
          <w:tcPr>
            <w:tcW w:w="2088" w:type="dxa"/>
            <w:shd w:val="clear" w:color="auto" w:fill="auto"/>
            <w:noWrap/>
            <w:vAlign w:val="bottom"/>
          </w:tcPr>
          <w:p w14:paraId="3D0BBE41" w14:textId="77777777" w:rsidR="00F85AD6" w:rsidRPr="00EE48FF" w:rsidRDefault="00F85AD6" w:rsidP="00513224">
            <w:pPr>
              <w:tabs>
                <w:tab w:val="left" w:pos="8789"/>
              </w:tabs>
              <w:rPr>
                <w:b/>
                <w:bCs/>
              </w:rPr>
            </w:pPr>
          </w:p>
        </w:tc>
      </w:tr>
    </w:tbl>
    <w:p w14:paraId="2666B1E5" w14:textId="77777777" w:rsidR="007C3D58" w:rsidRPr="00EE48FF" w:rsidRDefault="007C3D58" w:rsidP="007C3D58">
      <w:pPr>
        <w:rPr>
          <w:vanish/>
        </w:rPr>
      </w:pPr>
    </w:p>
    <w:tbl>
      <w:tblPr>
        <w:tblpPr w:leftFromText="141" w:rightFromText="141" w:vertAnchor="text" w:horzAnchor="margin" w:tblpX="-2" w:tblpY="4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685"/>
      </w:tblGrid>
      <w:tr w:rsidR="00221A74" w:rsidRPr="00EE48FF" w14:paraId="7EFDDDD0" w14:textId="77777777" w:rsidTr="00221A74">
        <w:trPr>
          <w:trHeight w:val="300"/>
        </w:trPr>
        <w:tc>
          <w:tcPr>
            <w:tcW w:w="9284" w:type="dxa"/>
            <w:gridSpan w:val="2"/>
            <w:shd w:val="clear" w:color="auto" w:fill="auto"/>
            <w:vAlign w:val="center"/>
          </w:tcPr>
          <w:p w14:paraId="4CC364C6" w14:textId="77777777" w:rsidR="00221A74" w:rsidRPr="00EE48FF" w:rsidRDefault="00221A74" w:rsidP="00221A74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EE48FF">
              <w:rPr>
                <w:b/>
                <w:bCs/>
                <w:sz w:val="22"/>
                <w:szCs w:val="22"/>
              </w:rPr>
              <w:t>Totais</w:t>
            </w:r>
          </w:p>
        </w:tc>
      </w:tr>
      <w:tr w:rsidR="00F85AD6" w:rsidRPr="00EE48FF" w14:paraId="6C933506" w14:textId="77777777" w:rsidTr="00221A74">
        <w:trPr>
          <w:trHeight w:val="300"/>
        </w:trPr>
        <w:tc>
          <w:tcPr>
            <w:tcW w:w="5599" w:type="dxa"/>
            <w:shd w:val="clear" w:color="auto" w:fill="auto"/>
            <w:noWrap/>
            <w:vAlign w:val="center"/>
          </w:tcPr>
          <w:p w14:paraId="6941A953" w14:textId="77777777" w:rsidR="00F85AD6" w:rsidRPr="00EE48FF" w:rsidRDefault="00F85AD6" w:rsidP="00513572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Previsão DOA 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709C33A" w14:textId="77777777" w:rsidR="00F85AD6" w:rsidRPr="00EE48FF" w:rsidRDefault="00F85AD6" w:rsidP="00221A74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</w:tr>
      <w:tr w:rsidR="00221A74" w:rsidRPr="00EE48FF" w14:paraId="010A6392" w14:textId="77777777" w:rsidTr="00221A74">
        <w:trPr>
          <w:trHeight w:val="300"/>
        </w:trPr>
        <w:tc>
          <w:tcPr>
            <w:tcW w:w="5599" w:type="dxa"/>
            <w:shd w:val="clear" w:color="auto" w:fill="auto"/>
            <w:vAlign w:val="center"/>
          </w:tcPr>
          <w:p w14:paraId="666626C8" w14:textId="77777777" w:rsidR="00221A74" w:rsidRPr="00EE48FF" w:rsidRDefault="00221A74" w:rsidP="00221A74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 w:rsidRPr="00EE48FF">
              <w:rPr>
                <w:b/>
                <w:bCs/>
                <w:sz w:val="22"/>
                <w:szCs w:val="22"/>
              </w:rPr>
              <w:t xml:space="preserve">Encargos 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7EAAD61" w14:textId="77777777" w:rsidR="00221A74" w:rsidRPr="00EE48FF" w:rsidRDefault="00221A74" w:rsidP="00221A7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EE48FF">
              <w:rPr>
                <w:sz w:val="22"/>
                <w:szCs w:val="22"/>
              </w:rPr>
              <w:t> </w:t>
            </w:r>
          </w:p>
        </w:tc>
      </w:tr>
      <w:tr w:rsidR="00221A74" w:rsidRPr="00EE48FF" w14:paraId="75720220" w14:textId="77777777" w:rsidTr="00221A74">
        <w:trPr>
          <w:trHeight w:val="300"/>
        </w:trPr>
        <w:tc>
          <w:tcPr>
            <w:tcW w:w="5599" w:type="dxa"/>
            <w:shd w:val="clear" w:color="auto" w:fill="auto"/>
            <w:noWrap/>
            <w:vAlign w:val="bottom"/>
          </w:tcPr>
          <w:p w14:paraId="069A78F0" w14:textId="5BF62461" w:rsidR="00221A74" w:rsidRPr="00EE48FF" w:rsidRDefault="00221A74" w:rsidP="00221A74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 w:rsidRPr="00EE48FF">
              <w:rPr>
                <w:b/>
                <w:bCs/>
                <w:sz w:val="22"/>
                <w:szCs w:val="22"/>
              </w:rPr>
              <w:t xml:space="preserve">TOTAL </w:t>
            </w:r>
            <w:r w:rsidRPr="00786402">
              <w:rPr>
                <w:b/>
                <w:bCs/>
                <w:sz w:val="22"/>
                <w:szCs w:val="22"/>
              </w:rPr>
              <w:t xml:space="preserve">DO </w:t>
            </w:r>
            <w:r w:rsidR="00070A4F" w:rsidRPr="00786402">
              <w:rPr>
                <w:b/>
                <w:bCs/>
                <w:sz w:val="22"/>
                <w:szCs w:val="22"/>
              </w:rPr>
              <w:t>ACORDO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F1E38B2" w14:textId="77777777" w:rsidR="00221A74" w:rsidRPr="00EE48FF" w:rsidRDefault="00221A74" w:rsidP="00221A7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EE48FF">
              <w:rPr>
                <w:sz w:val="22"/>
                <w:szCs w:val="22"/>
              </w:rPr>
              <w:t> </w:t>
            </w:r>
          </w:p>
        </w:tc>
      </w:tr>
    </w:tbl>
    <w:p w14:paraId="31C87126" w14:textId="77777777" w:rsidR="002922B1" w:rsidRPr="00EE48FF" w:rsidRDefault="002922B1" w:rsidP="002922B1">
      <w:pPr>
        <w:pStyle w:val="Textodecomentrio"/>
        <w:tabs>
          <w:tab w:val="left" w:pos="8789"/>
        </w:tabs>
        <w:spacing w:after="120" w:line="360" w:lineRule="auto"/>
        <w:jc w:val="both"/>
        <w:rPr>
          <w:sz w:val="24"/>
          <w:szCs w:val="24"/>
        </w:rPr>
      </w:pPr>
    </w:p>
    <w:p w14:paraId="71A98B74" w14:textId="24E6F79F" w:rsidR="00782F83" w:rsidRDefault="00782F83" w:rsidP="00360DAB">
      <w:pPr>
        <w:pStyle w:val="Textodecomentrio"/>
        <w:tabs>
          <w:tab w:val="left" w:pos="8789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metas poderão ter execução simultânea desde que no prazo máximo da vigência </w:t>
      </w:r>
      <w:r w:rsidR="00404EC0">
        <w:rPr>
          <w:sz w:val="24"/>
          <w:szCs w:val="24"/>
        </w:rPr>
        <w:t>do Acordo</w:t>
      </w:r>
      <w:r>
        <w:rPr>
          <w:sz w:val="24"/>
          <w:szCs w:val="24"/>
        </w:rPr>
        <w:t>.</w:t>
      </w:r>
    </w:p>
    <w:p w14:paraId="15616AD2" w14:textId="77777777" w:rsidR="00360DAB" w:rsidRPr="00EE48FF" w:rsidRDefault="00360DAB" w:rsidP="00360DAB">
      <w:pPr>
        <w:pStyle w:val="Textodecomentrio"/>
        <w:tabs>
          <w:tab w:val="left" w:pos="8789"/>
        </w:tabs>
        <w:spacing w:after="120" w:line="360" w:lineRule="auto"/>
        <w:jc w:val="both"/>
        <w:rPr>
          <w:sz w:val="24"/>
          <w:szCs w:val="24"/>
        </w:rPr>
      </w:pPr>
    </w:p>
    <w:p w14:paraId="554BBAE0" w14:textId="77777777" w:rsidR="0047535E" w:rsidRPr="00EE48FF" w:rsidRDefault="005B77E3" w:rsidP="0047535E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EE48FF">
        <w:rPr>
          <w:b/>
        </w:rPr>
        <w:t>VII</w:t>
      </w:r>
      <w:r w:rsidR="00210E8F">
        <w:rPr>
          <w:b/>
        </w:rPr>
        <w:t>I</w:t>
      </w:r>
      <w:r w:rsidR="0047535E" w:rsidRPr="00EE48FF">
        <w:rPr>
          <w:b/>
        </w:rPr>
        <w:t>- Relação dos participantes do Projeto:</w:t>
      </w:r>
    </w:p>
    <w:p w14:paraId="554D133E" w14:textId="6DDDC0CA" w:rsidR="0047535E" w:rsidRPr="00EE48FF" w:rsidRDefault="0047535E" w:rsidP="0047535E">
      <w:pPr>
        <w:tabs>
          <w:tab w:val="left" w:pos="8789"/>
        </w:tabs>
        <w:spacing w:after="120" w:line="360" w:lineRule="auto"/>
        <w:jc w:val="both"/>
      </w:pPr>
      <w:r w:rsidRPr="00EE48FF">
        <w:t xml:space="preserve">Incluir a relação </w:t>
      </w:r>
      <w:r w:rsidR="00360DAB" w:rsidRPr="00EE48FF">
        <w:t xml:space="preserve">nominal </w:t>
      </w:r>
      <w:r w:rsidRPr="00EE48FF">
        <w:t xml:space="preserve">dos participantes envolvidos no Projeto, </w:t>
      </w:r>
      <w:r w:rsidR="00F3039F">
        <w:t xml:space="preserve">não somente aqueles que serão remunerados </w:t>
      </w:r>
      <w:r w:rsidR="00360DAB" w:rsidRPr="00EE48FF">
        <w:t>e, ainda:</w:t>
      </w:r>
      <w:r w:rsidR="00252391" w:rsidRPr="00EE48FF">
        <w:t xml:space="preserve"> </w:t>
      </w:r>
      <w:r w:rsidR="008B522E" w:rsidRPr="00EE48FF">
        <w:t xml:space="preserve">valor, </w:t>
      </w:r>
      <w:r w:rsidR="00252391" w:rsidRPr="00EE48FF">
        <w:t xml:space="preserve">CPF </w:t>
      </w:r>
      <w:r w:rsidR="00EA4576">
        <w:rPr>
          <w:rFonts w:ascii="Calibri" w:hAnsi="Calibri" w:cs="Calibri"/>
          <w:color w:val="000000"/>
          <w:shd w:val="clear" w:color="auto" w:fill="FFFFFF"/>
        </w:rPr>
        <w:t>(EX: </w:t>
      </w:r>
      <w:r w:rsidR="00EA4576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***.123.456-**) </w:t>
      </w:r>
      <w:r w:rsidR="00252391" w:rsidRPr="00EE48FF">
        <w:t xml:space="preserve">e SIAPE, </w:t>
      </w:r>
      <w:r w:rsidR="00360DAB" w:rsidRPr="00EE48FF">
        <w:t xml:space="preserve">este último </w:t>
      </w:r>
      <w:r w:rsidR="00252391" w:rsidRPr="00EE48FF">
        <w:t xml:space="preserve">quando se </w:t>
      </w:r>
      <w:r w:rsidR="00360DAB" w:rsidRPr="00EE48FF">
        <w:t>tratar de servidor público</w:t>
      </w:r>
      <w:r w:rsidRPr="00EE48FF">
        <w:t>. Caso a equipe ainda não esteja completa nesta fase, is</w:t>
      </w:r>
      <w:r w:rsidR="00360DAB" w:rsidRPr="00EE48FF">
        <w:t>t</w:t>
      </w:r>
      <w:r w:rsidRPr="00EE48FF">
        <w:t xml:space="preserve">o deverá ser </w:t>
      </w:r>
      <w:r w:rsidR="00360DAB" w:rsidRPr="00EE48FF">
        <w:t>explicitado, esclarecendo-se</w:t>
      </w:r>
      <w:r w:rsidRPr="00EE48FF">
        <w:t xml:space="preserve"> que a equipe </w:t>
      </w:r>
      <w:r w:rsidR="00360DAB" w:rsidRPr="00EE48FF">
        <w:t xml:space="preserve">completa </w:t>
      </w:r>
      <w:r w:rsidRPr="00EE48FF">
        <w:t>será descrita nos relatórios técnicos. Este item também deverá conter as seguintes informações:</w:t>
      </w:r>
    </w:p>
    <w:p w14:paraId="4A1F93E9" w14:textId="3000DAEE" w:rsidR="0047535E" w:rsidRPr="00EE48FF" w:rsidRDefault="003A4344" w:rsidP="002D4261">
      <w:pPr>
        <w:pStyle w:val="PargrafodaLista"/>
        <w:numPr>
          <w:ilvl w:val="0"/>
          <w:numId w:val="4"/>
        </w:numPr>
        <w:spacing w:after="120" w:line="360" w:lineRule="auto"/>
        <w:jc w:val="both"/>
      </w:pPr>
      <w:r w:rsidRPr="00EE48FF">
        <w:t>Declaração de q</w:t>
      </w:r>
      <w:r w:rsidR="0047535E" w:rsidRPr="00EE48FF">
        <w:t xml:space="preserve">ue o objeto </w:t>
      </w:r>
      <w:r w:rsidR="00B36865">
        <w:t>do Acordo</w:t>
      </w:r>
      <w:r w:rsidR="0047535E" w:rsidRPr="00EE48FF">
        <w:t xml:space="preserve"> não contempla atividades inerentes às categorias funcionais abrangidas pelo plano de cargos e salários da Fiocruz, diante da vedação contida no </w:t>
      </w:r>
      <w:r w:rsidR="002D4261" w:rsidRPr="00EE48FF">
        <w:t>inciso IV do art.</w:t>
      </w:r>
      <w:r w:rsidRPr="00EE48FF">
        <w:t xml:space="preserve"> </w:t>
      </w:r>
      <w:r w:rsidR="002D4261" w:rsidRPr="00EE48FF">
        <w:t>3º</w:t>
      </w:r>
      <w:r w:rsidRPr="00EE48FF">
        <w:t>,</w:t>
      </w:r>
      <w:r w:rsidR="002D4261" w:rsidRPr="00EE48FF">
        <w:t xml:space="preserve"> do Decreto 9.507/18 </w:t>
      </w:r>
      <w:r w:rsidR="0047535E" w:rsidRPr="00EE48FF">
        <w:t>e está de acordo com as disposições do Decreto nº 5.707/2006</w:t>
      </w:r>
      <w:r w:rsidRPr="00EE48FF">
        <w:t>,</w:t>
      </w:r>
      <w:r w:rsidR="0047535E" w:rsidRPr="00EE48FF">
        <w:t xml:space="preserve"> que trata da política e diretrizes para o desenvolvimento de pessoal da administração pública federal direta, autárquica e fundacional</w:t>
      </w:r>
      <w:r w:rsidRPr="00EE48FF">
        <w:t>.</w:t>
      </w:r>
    </w:p>
    <w:p w14:paraId="387A414A" w14:textId="23B40927" w:rsidR="0047535E" w:rsidRPr="00EE48FF" w:rsidRDefault="003A4344" w:rsidP="000205F5">
      <w:pPr>
        <w:pStyle w:val="PargrafodaLista"/>
        <w:numPr>
          <w:ilvl w:val="0"/>
          <w:numId w:val="4"/>
        </w:numPr>
        <w:spacing w:after="120" w:line="360" w:lineRule="auto"/>
        <w:jc w:val="both"/>
      </w:pPr>
      <w:r w:rsidRPr="00EE48FF">
        <w:t>Declaração de q</w:t>
      </w:r>
      <w:r w:rsidR="0047535E" w:rsidRPr="00EE48FF">
        <w:t xml:space="preserve">ue a concessão de bolsas a servidores </w:t>
      </w:r>
      <w:r w:rsidR="00A66B71" w:rsidRPr="00EE48FF">
        <w:t>Fiocruz</w:t>
      </w:r>
      <w:r w:rsidR="000205F5" w:rsidRPr="00EE48FF">
        <w:t xml:space="preserve"> (quando se aplicar)</w:t>
      </w:r>
      <w:r w:rsidR="0047535E" w:rsidRPr="00EE48FF">
        <w:t xml:space="preserve"> para participação n</w:t>
      </w:r>
      <w:r w:rsidRPr="00EE48FF">
        <w:t>o</w:t>
      </w:r>
      <w:r w:rsidR="0047535E" w:rsidRPr="00EE48FF">
        <w:t xml:space="preserve"> Projeto dar-se-á mediante o limite estabelecido pelo Art. 37, XI, da Constituição Federal e </w:t>
      </w:r>
      <w:proofErr w:type="spellStart"/>
      <w:r w:rsidRPr="00EE48FF">
        <w:t>a</w:t>
      </w:r>
      <w:r w:rsidR="0047535E" w:rsidRPr="00EE48FF">
        <w:t>rt</w:t>
      </w:r>
      <w:r w:rsidRPr="00EE48FF">
        <w:t>s</w:t>
      </w:r>
      <w:proofErr w:type="spellEnd"/>
      <w:r w:rsidR="0047535E" w:rsidRPr="00EE48FF">
        <w:t xml:space="preserve">. </w:t>
      </w:r>
      <w:r w:rsidR="006F5D22" w:rsidRPr="00EE48FF">
        <w:t xml:space="preserve">6º e </w:t>
      </w:r>
      <w:r w:rsidR="0047535E" w:rsidRPr="00EE48FF">
        <w:t xml:space="preserve">7º do Decreto nº 7.423/2010, </w:t>
      </w:r>
      <w:r w:rsidR="00141F35" w:rsidRPr="00EE48FF">
        <w:t xml:space="preserve">observada a portaria da </w:t>
      </w:r>
      <w:r w:rsidRPr="00EE48FF">
        <w:t>P</w:t>
      </w:r>
      <w:r w:rsidR="00141F35" w:rsidRPr="00EE48FF">
        <w:t xml:space="preserve">residência da </w:t>
      </w:r>
      <w:r w:rsidRPr="00EE48FF">
        <w:t>F</w:t>
      </w:r>
      <w:r w:rsidR="00141F35" w:rsidRPr="00EE48FF">
        <w:t xml:space="preserve">iocruz </w:t>
      </w:r>
      <w:hyperlink r:id="rId9" w:history="1">
        <w:r w:rsidR="00141F35" w:rsidRPr="00EE48FF">
          <w:t xml:space="preserve">nº </w:t>
        </w:r>
        <w:r w:rsidR="00C474B1">
          <w:t>151</w:t>
        </w:r>
        <w:r w:rsidR="00141F35" w:rsidRPr="00EE48FF">
          <w:t>/20</w:t>
        </w:r>
        <w:r w:rsidR="00C474B1">
          <w:t>23</w:t>
        </w:r>
      </w:hyperlink>
      <w:r w:rsidR="000205F5" w:rsidRPr="00EE48FF">
        <w:t>-PR.</w:t>
      </w:r>
    </w:p>
    <w:p w14:paraId="45278016" w14:textId="77777777" w:rsidR="000205F5" w:rsidRPr="00EE48FF" w:rsidRDefault="000205F5" w:rsidP="000205F5">
      <w:pPr>
        <w:pStyle w:val="PargrafodaLista"/>
        <w:tabs>
          <w:tab w:val="left" w:pos="8789"/>
        </w:tabs>
        <w:autoSpaceDE w:val="0"/>
        <w:autoSpaceDN w:val="0"/>
        <w:adjustRightInd w:val="0"/>
        <w:spacing w:after="120" w:line="360" w:lineRule="auto"/>
        <w:ind w:left="1077"/>
        <w:jc w:val="both"/>
        <w:rPr>
          <w:b/>
        </w:rPr>
      </w:pPr>
    </w:p>
    <w:p w14:paraId="17699B6B" w14:textId="4DC1F679" w:rsidR="0047535E" w:rsidRPr="001609A4" w:rsidRDefault="00210E8F" w:rsidP="0047535E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</w:rPr>
      </w:pPr>
      <w:r w:rsidRPr="001609A4">
        <w:rPr>
          <w:b/>
        </w:rPr>
        <w:lastRenderedPageBreak/>
        <w:t>XI</w:t>
      </w:r>
      <w:r w:rsidR="0047535E" w:rsidRPr="001609A4">
        <w:rPr>
          <w:b/>
        </w:rPr>
        <w:t xml:space="preserve">. </w:t>
      </w:r>
      <w:r w:rsidR="0047535E" w:rsidRPr="001609A4">
        <w:rPr>
          <w:b/>
          <w:bCs/>
        </w:rPr>
        <w:t xml:space="preserve">Previsão de </w:t>
      </w:r>
      <w:r w:rsidR="00995237" w:rsidRPr="001609A4">
        <w:rPr>
          <w:b/>
          <w:bCs/>
        </w:rPr>
        <w:t xml:space="preserve">prorrogação e </w:t>
      </w:r>
      <w:r w:rsidR="0047535E" w:rsidRPr="001609A4">
        <w:rPr>
          <w:b/>
          <w:bCs/>
        </w:rPr>
        <w:t xml:space="preserve">alteração </w:t>
      </w:r>
      <w:r w:rsidR="00C474B1" w:rsidRPr="001609A4">
        <w:rPr>
          <w:b/>
          <w:bCs/>
        </w:rPr>
        <w:t>do Acordo</w:t>
      </w:r>
      <w:r w:rsidR="0047535E" w:rsidRPr="001609A4">
        <w:rPr>
          <w:b/>
          <w:bCs/>
        </w:rPr>
        <w:t>:</w:t>
      </w:r>
    </w:p>
    <w:p w14:paraId="497C2007" w14:textId="1E212310" w:rsidR="00995237" w:rsidRPr="00EE48FF" w:rsidRDefault="00995237" w:rsidP="00995237">
      <w:pPr>
        <w:pStyle w:val="Recuodecorpodetexto"/>
        <w:tabs>
          <w:tab w:val="left" w:pos="8789"/>
        </w:tabs>
        <w:spacing w:line="360" w:lineRule="auto"/>
        <w:ind w:left="0" w:right="425"/>
        <w:jc w:val="both"/>
        <w:rPr>
          <w:color w:val="000000"/>
        </w:rPr>
      </w:pPr>
      <w:r w:rsidRPr="001609A4">
        <w:rPr>
          <w:color w:val="000000"/>
        </w:rPr>
        <w:t xml:space="preserve">O </w:t>
      </w:r>
      <w:r w:rsidR="00070A4F" w:rsidRPr="001609A4">
        <w:rPr>
          <w:color w:val="000000"/>
        </w:rPr>
        <w:t>Acordo</w:t>
      </w:r>
      <w:r w:rsidRPr="001609A4">
        <w:rPr>
          <w:color w:val="000000"/>
        </w:rPr>
        <w:t xml:space="preserve"> terá</w:t>
      </w:r>
      <w:r w:rsidRPr="00EE48FF">
        <w:rPr>
          <w:color w:val="000000"/>
        </w:rPr>
        <w:t xml:space="preserve"> vigência de</w:t>
      </w:r>
      <w:r w:rsidR="004972FB" w:rsidRPr="00EE48FF">
        <w:rPr>
          <w:color w:val="000000"/>
        </w:rPr>
        <w:t xml:space="preserve"> (</w:t>
      </w:r>
      <w:proofErr w:type="spellStart"/>
      <w:r w:rsidR="004972FB" w:rsidRPr="00EE48FF">
        <w:rPr>
          <w:color w:val="000000"/>
        </w:rPr>
        <w:t>xxxxx</w:t>
      </w:r>
      <w:proofErr w:type="spellEnd"/>
      <w:r w:rsidR="004972FB" w:rsidRPr="00EE48FF">
        <w:rPr>
          <w:color w:val="000000"/>
        </w:rPr>
        <w:t>)</w:t>
      </w:r>
      <w:r w:rsidRPr="00EE48FF">
        <w:rPr>
          <w:color w:val="000000"/>
        </w:rPr>
        <w:t xml:space="preserve"> meses, a partir da data de sua assinatura</w:t>
      </w:r>
      <w:r w:rsidR="00F85AD6">
        <w:rPr>
          <w:color w:val="000000"/>
        </w:rPr>
        <w:t xml:space="preserve"> do primeiro plano de aplicação conforme modelo anexo. Poderá</w:t>
      </w:r>
      <w:r w:rsidRPr="00EE48FF">
        <w:rPr>
          <w:color w:val="000000"/>
        </w:rPr>
        <w:t xml:space="preserve"> ser prorrogado, por meio de Termo Aditivo, caso necessário e de comum acordo entre as partes, até a efetiva conclusão </w:t>
      </w:r>
      <w:r w:rsidR="00F85AD6">
        <w:rPr>
          <w:color w:val="000000"/>
        </w:rPr>
        <w:t>das atividades</w:t>
      </w:r>
      <w:r w:rsidRPr="00EE48FF">
        <w:rPr>
          <w:color w:val="000000"/>
        </w:rPr>
        <w:t>, condicionada a prorrogação à garantia de recursos financeiros, no limite da vigência do projeto</w:t>
      </w:r>
      <w:r w:rsidR="00C474B1">
        <w:rPr>
          <w:color w:val="000000"/>
        </w:rPr>
        <w:t>/programa</w:t>
      </w:r>
      <w:r w:rsidRPr="00EE48FF">
        <w:rPr>
          <w:color w:val="000000"/>
        </w:rPr>
        <w:t xml:space="preserve"> </w:t>
      </w:r>
      <w:r w:rsidR="00F85AD6">
        <w:rPr>
          <w:color w:val="000000"/>
        </w:rPr>
        <w:t xml:space="preserve">principal </w:t>
      </w:r>
      <w:r w:rsidRPr="00EE48FF">
        <w:rPr>
          <w:color w:val="000000"/>
        </w:rPr>
        <w:t xml:space="preserve">ao qual </w:t>
      </w:r>
      <w:r w:rsidR="00C474B1">
        <w:rPr>
          <w:color w:val="000000"/>
        </w:rPr>
        <w:t>o Acordo</w:t>
      </w:r>
      <w:r w:rsidRPr="00EE48FF">
        <w:rPr>
          <w:color w:val="000000"/>
        </w:rPr>
        <w:t xml:space="preserve"> estiver atrelad</w:t>
      </w:r>
      <w:r w:rsidR="00C474B1">
        <w:rPr>
          <w:color w:val="000000"/>
        </w:rPr>
        <w:t>o</w:t>
      </w:r>
      <w:r w:rsidRPr="00EE48FF">
        <w:rPr>
          <w:color w:val="000000"/>
        </w:rPr>
        <w:t xml:space="preserve">. </w:t>
      </w:r>
    </w:p>
    <w:p w14:paraId="39E58350" w14:textId="50653AAA" w:rsidR="00EC6B25" w:rsidRPr="00EE48FF" w:rsidRDefault="003D123F" w:rsidP="0047535E">
      <w:pPr>
        <w:pStyle w:val="Recuodecorpodetexto"/>
        <w:tabs>
          <w:tab w:val="left" w:pos="8789"/>
        </w:tabs>
        <w:spacing w:line="360" w:lineRule="auto"/>
        <w:ind w:left="0" w:right="425"/>
        <w:jc w:val="both"/>
      </w:pPr>
      <w:r w:rsidRPr="00EE48FF">
        <w:t>O Termo Aditivo será</w:t>
      </w:r>
      <w:r w:rsidR="005B74A8" w:rsidRPr="00EE48FF">
        <w:t xml:space="preserve"> utilizado para registrar alterações de cláu</w:t>
      </w:r>
      <w:r w:rsidR="00EC6B25" w:rsidRPr="00EE48FF">
        <w:t>sula, preço ou prazo.</w:t>
      </w:r>
    </w:p>
    <w:p w14:paraId="34EB5494" w14:textId="13438C94" w:rsidR="00D713BD" w:rsidRPr="00EE48FF" w:rsidRDefault="00D713BD" w:rsidP="0047535E">
      <w:pPr>
        <w:pStyle w:val="Recuodecorpodetexto"/>
        <w:tabs>
          <w:tab w:val="left" w:pos="8789"/>
        </w:tabs>
        <w:spacing w:line="360" w:lineRule="auto"/>
        <w:ind w:left="0" w:right="425"/>
        <w:jc w:val="both"/>
      </w:pPr>
      <w:r w:rsidRPr="00EE48FF">
        <w:t xml:space="preserve">As partes deverão atualizar o valor das despesas operacionais e administrativas em função da alteração </w:t>
      </w:r>
      <w:r w:rsidR="004972FB" w:rsidRPr="00EE48FF">
        <w:t>promovida por aditivo</w:t>
      </w:r>
      <w:r w:rsidRPr="00EE48FF">
        <w:t>.</w:t>
      </w:r>
    </w:p>
    <w:p w14:paraId="1C329334" w14:textId="69FCF13A" w:rsidR="0047535E" w:rsidRPr="001609A4" w:rsidRDefault="0047535E" w:rsidP="0047535E">
      <w:pPr>
        <w:tabs>
          <w:tab w:val="left" w:pos="8789"/>
        </w:tabs>
        <w:spacing w:after="120" w:line="360" w:lineRule="auto"/>
        <w:jc w:val="both"/>
        <w:rPr>
          <w:rFonts w:cs="Arial"/>
        </w:rPr>
      </w:pPr>
      <w:r w:rsidRPr="00EE48FF">
        <w:rPr>
          <w:b/>
          <w:bCs/>
        </w:rPr>
        <w:t xml:space="preserve">X. Fiscalização e acompanhamento da execução </w:t>
      </w:r>
      <w:r w:rsidRPr="001609A4">
        <w:rPr>
          <w:b/>
          <w:bCs/>
        </w:rPr>
        <w:t xml:space="preserve">do </w:t>
      </w:r>
      <w:r w:rsidR="00070A4F" w:rsidRPr="001609A4">
        <w:rPr>
          <w:b/>
          <w:bCs/>
        </w:rPr>
        <w:t>Acordo</w:t>
      </w:r>
      <w:r w:rsidRPr="001609A4">
        <w:rPr>
          <w:b/>
          <w:bCs/>
        </w:rPr>
        <w:t xml:space="preserve"> </w:t>
      </w:r>
    </w:p>
    <w:p w14:paraId="5B45F493" w14:textId="6A32E9BC" w:rsidR="0047535E" w:rsidRPr="00EE48FF" w:rsidRDefault="0047535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ind w:right="425"/>
        <w:jc w:val="both"/>
        <w:rPr>
          <w:color w:val="000000"/>
        </w:rPr>
      </w:pPr>
      <w:r w:rsidRPr="001609A4">
        <w:rPr>
          <w:color w:val="000000"/>
        </w:rPr>
        <w:t>A execução d</w:t>
      </w:r>
      <w:r w:rsidR="001735ED" w:rsidRPr="001609A4">
        <w:rPr>
          <w:color w:val="000000"/>
        </w:rPr>
        <w:t xml:space="preserve">o </w:t>
      </w:r>
      <w:r w:rsidR="00070A4F" w:rsidRPr="001609A4">
        <w:rPr>
          <w:color w:val="000000"/>
        </w:rPr>
        <w:t>acordo</w:t>
      </w:r>
      <w:r w:rsidRPr="001609A4">
        <w:rPr>
          <w:color w:val="000000"/>
        </w:rPr>
        <w:t xml:space="preserve"> será fiscalizada p</w:t>
      </w:r>
      <w:r w:rsidR="00B21D36" w:rsidRPr="001609A4">
        <w:rPr>
          <w:color w:val="000000"/>
        </w:rPr>
        <w:t>or</w:t>
      </w:r>
      <w:r w:rsidRPr="001609A4">
        <w:rPr>
          <w:color w:val="000000"/>
        </w:rPr>
        <w:t xml:space="preserve"> servidor designado pelo</w:t>
      </w:r>
      <w:r w:rsidRPr="00EE48FF">
        <w:rPr>
          <w:color w:val="000000"/>
        </w:rPr>
        <w:t xml:space="preserve"> Diretor da Unidad</w:t>
      </w:r>
      <w:r w:rsidR="00B21D36" w:rsidRPr="00EE48FF">
        <w:rPr>
          <w:color w:val="000000"/>
        </w:rPr>
        <w:t>e,</w:t>
      </w:r>
      <w:r w:rsidRPr="00EE48FF">
        <w:rPr>
          <w:color w:val="000000"/>
        </w:rPr>
        <w:t xml:space="preserve"> a fim de alcançar eficiência, eficácia, efetividade e economicidade da despesa.</w:t>
      </w:r>
    </w:p>
    <w:p w14:paraId="25C49E92" w14:textId="77777777" w:rsidR="0047535E" w:rsidRPr="00EE48FF" w:rsidRDefault="0047535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ind w:right="425"/>
        <w:jc w:val="both"/>
        <w:rPr>
          <w:color w:val="000000"/>
        </w:rPr>
      </w:pPr>
      <w:r w:rsidRPr="00EE48FF">
        <w:rPr>
          <w:color w:val="000000"/>
        </w:rPr>
        <w:t>O fiscal avaliará os produtos apresentados</w:t>
      </w:r>
      <w:r w:rsidR="001735ED" w:rsidRPr="00EE48FF">
        <w:rPr>
          <w:color w:val="000000"/>
        </w:rPr>
        <w:t xml:space="preserve"> ao final de cada etapa </w:t>
      </w:r>
      <w:r w:rsidRPr="00EE48FF">
        <w:rPr>
          <w:color w:val="000000"/>
        </w:rPr>
        <w:t>com base em critérios técnicos, conforme definido n</w:t>
      </w:r>
      <w:r w:rsidR="00A50FC7" w:rsidRPr="00EE48FF">
        <w:rPr>
          <w:color w:val="000000"/>
        </w:rPr>
        <w:t>os planos de aplicação</w:t>
      </w:r>
      <w:r w:rsidR="00B21D36" w:rsidRPr="00EE48FF">
        <w:rPr>
          <w:color w:val="000000"/>
        </w:rPr>
        <w:t>,</w:t>
      </w:r>
      <w:r w:rsidRPr="00EE48FF">
        <w:rPr>
          <w:color w:val="000000"/>
        </w:rPr>
        <w:t xml:space="preserve"> devendo ser verificada, pelo coordenador do Projeto e pela fiscalização, a comprovação da fiel execução do objeto pactuado no Projeto Básico e a correta execução financeira</w:t>
      </w:r>
      <w:r w:rsidR="00A50FC7" w:rsidRPr="00EE48FF">
        <w:rPr>
          <w:color w:val="000000"/>
        </w:rPr>
        <w:t>.</w:t>
      </w:r>
    </w:p>
    <w:p w14:paraId="0304017D" w14:textId="1A23A4E4" w:rsidR="00880A91" w:rsidRPr="00EE48FF" w:rsidRDefault="00000C62" w:rsidP="0047535E">
      <w:pPr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right="425"/>
        <w:jc w:val="both"/>
      </w:pPr>
      <w:r w:rsidRPr="00EE48FF">
        <w:t>Deverá</w:t>
      </w:r>
      <w:r w:rsidR="00664E21" w:rsidRPr="00EE48FF">
        <w:t>,</w:t>
      </w:r>
      <w:r w:rsidRPr="00EE48FF">
        <w:t xml:space="preserve"> na eventualidade de inexecução total ou </w:t>
      </w:r>
      <w:r w:rsidRPr="001609A4">
        <w:t xml:space="preserve">parcial do </w:t>
      </w:r>
      <w:r w:rsidR="00070A4F" w:rsidRPr="001609A4">
        <w:t>acordo</w:t>
      </w:r>
      <w:r w:rsidRPr="001609A4">
        <w:t xml:space="preserve">, manifestar-se pela aplicação das sanções previstas </w:t>
      </w:r>
      <w:r w:rsidR="004C322A" w:rsidRPr="001609A4">
        <w:t xml:space="preserve">no </w:t>
      </w:r>
      <w:r w:rsidR="00070A4F" w:rsidRPr="001609A4">
        <w:t>acordo</w:t>
      </w:r>
      <w:r w:rsidRPr="001609A4">
        <w:t>, desde que respeitados</w:t>
      </w:r>
      <w:r w:rsidR="00B21D36" w:rsidRPr="00EE48FF">
        <w:t>,</w:t>
      </w:r>
      <w:r w:rsidRPr="00EE48FF">
        <w:t xml:space="preserve"> </w:t>
      </w:r>
      <w:r w:rsidR="00B21D36" w:rsidRPr="00EE48FF">
        <w:t xml:space="preserve">previamente, </w:t>
      </w:r>
      <w:r w:rsidRPr="00EE48FF">
        <w:t>os princípios da ampla defesa e do contraditório, e submetendo suas manifestações à apr</w:t>
      </w:r>
      <w:r w:rsidR="00664E21" w:rsidRPr="00EE48FF">
        <w:t>ovação da autoridade competente.</w:t>
      </w:r>
    </w:p>
    <w:p w14:paraId="2FF82A5A" w14:textId="77777777" w:rsidR="0047535E" w:rsidRPr="00EE48FF" w:rsidRDefault="0047535E" w:rsidP="0047535E">
      <w:pPr>
        <w:tabs>
          <w:tab w:val="left" w:pos="8789"/>
        </w:tabs>
        <w:spacing w:after="120" w:line="360" w:lineRule="auto"/>
        <w:jc w:val="both"/>
      </w:pPr>
      <w:r w:rsidRPr="00EE48FF">
        <w:t xml:space="preserve">Rio de Janeiro, </w:t>
      </w:r>
      <w:proofErr w:type="spellStart"/>
      <w:r w:rsidRPr="00EE48FF">
        <w:t>xxxx</w:t>
      </w:r>
      <w:proofErr w:type="spellEnd"/>
      <w:r w:rsidRPr="00EE48FF">
        <w:t xml:space="preserve"> de </w:t>
      </w:r>
      <w:proofErr w:type="spellStart"/>
      <w:r w:rsidRPr="00EE48FF">
        <w:t>xxxxx</w:t>
      </w:r>
      <w:proofErr w:type="spellEnd"/>
      <w:r w:rsidRPr="00EE48FF">
        <w:t xml:space="preserve"> de </w:t>
      </w:r>
      <w:proofErr w:type="spellStart"/>
      <w:r w:rsidRPr="00EE48FF">
        <w:t>xxxxx</w:t>
      </w:r>
      <w:proofErr w:type="spellEnd"/>
    </w:p>
    <w:p w14:paraId="5E7D7A09" w14:textId="77777777" w:rsidR="0047535E" w:rsidRPr="00EE48FF" w:rsidRDefault="0047535E" w:rsidP="0047535E">
      <w:pPr>
        <w:tabs>
          <w:tab w:val="left" w:pos="8789"/>
        </w:tabs>
        <w:spacing w:line="360" w:lineRule="auto"/>
      </w:pPr>
      <w:r w:rsidRPr="00EE48FF">
        <w:t>_______________________________</w:t>
      </w:r>
    </w:p>
    <w:p w14:paraId="0EBFA615" w14:textId="77777777" w:rsidR="0047535E" w:rsidRPr="00EE48FF" w:rsidRDefault="0047535E" w:rsidP="0047535E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E48FF">
        <w:rPr>
          <w:rFonts w:cs="Arial"/>
        </w:rPr>
        <w:t>Nome do coordenador/gestor do projeto</w:t>
      </w:r>
    </w:p>
    <w:p w14:paraId="69531BF0" w14:textId="77777777" w:rsidR="0047535E" w:rsidRPr="00EE48FF" w:rsidRDefault="0047535E" w:rsidP="0047535E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spellStart"/>
      <w:r w:rsidRPr="00EE48FF">
        <w:rPr>
          <w:rFonts w:cs="Arial"/>
        </w:rPr>
        <w:t>Mat.SIAPE</w:t>
      </w:r>
      <w:proofErr w:type="spellEnd"/>
      <w:r w:rsidRPr="00EE48FF">
        <w:rPr>
          <w:rFonts w:cs="Arial"/>
        </w:rPr>
        <w:t xml:space="preserve"> XXXXXX</w:t>
      </w:r>
    </w:p>
    <w:p w14:paraId="3463BBC0" w14:textId="2A7467B2" w:rsidR="0047535E" w:rsidRPr="00EE48FF" w:rsidRDefault="0047535E" w:rsidP="0047535E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E48FF">
        <w:rPr>
          <w:rFonts w:cs="Arial"/>
        </w:rPr>
        <w:t xml:space="preserve">CPF </w:t>
      </w:r>
      <w:r w:rsidR="00EA4576">
        <w:rPr>
          <w:rFonts w:ascii="Calibri" w:hAnsi="Calibri" w:cs="Calibri"/>
          <w:color w:val="000000"/>
          <w:shd w:val="clear" w:color="auto" w:fill="FFFFFF"/>
        </w:rPr>
        <w:t>(EX: </w:t>
      </w:r>
      <w:r w:rsidR="00EA4576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***.123.456-**)</w:t>
      </w:r>
    </w:p>
    <w:p w14:paraId="71268E5D" w14:textId="77777777" w:rsidR="0047535E" w:rsidRPr="00EE48FF" w:rsidRDefault="0047535E" w:rsidP="0047535E">
      <w:pPr>
        <w:pStyle w:val="NormalWeb"/>
        <w:tabs>
          <w:tab w:val="left" w:pos="8789"/>
        </w:tabs>
        <w:spacing w:line="360" w:lineRule="auto"/>
        <w:jc w:val="both"/>
      </w:pPr>
      <w:r w:rsidRPr="00EE48FF">
        <w:t>De acordo,</w:t>
      </w:r>
    </w:p>
    <w:p w14:paraId="6F3068EA" w14:textId="5CAD4FB4" w:rsidR="004C3930" w:rsidRDefault="0047535E" w:rsidP="0047535E">
      <w:pPr>
        <w:pStyle w:val="NormalWeb"/>
        <w:tabs>
          <w:tab w:val="left" w:pos="8789"/>
        </w:tabs>
        <w:spacing w:line="360" w:lineRule="auto"/>
        <w:jc w:val="both"/>
        <w:rPr>
          <w:rFonts w:cs="Arial"/>
        </w:rPr>
      </w:pPr>
      <w:r w:rsidRPr="00EE48FF">
        <w:t>______________________________ (</w:t>
      </w:r>
      <w:r w:rsidRPr="00EE48FF">
        <w:rPr>
          <w:rFonts w:cs="Arial"/>
        </w:rPr>
        <w:t>Nome do Diretor da Unidade</w:t>
      </w:r>
      <w:r w:rsidR="00EA4576">
        <w:rPr>
          <w:rFonts w:cs="Arial"/>
        </w:rPr>
        <w:t xml:space="preserve"> e </w:t>
      </w:r>
      <w:r w:rsidRPr="00EE48FF">
        <w:rPr>
          <w:rFonts w:cs="Arial"/>
        </w:rPr>
        <w:t>SIAPE)</w:t>
      </w:r>
      <w:r w:rsidRPr="00422A6F">
        <w:rPr>
          <w:rFonts w:cs="Arial"/>
        </w:rPr>
        <w:t xml:space="preserve"> </w:t>
      </w:r>
    </w:p>
    <w:p w14:paraId="2F35BED6" w14:textId="77777777" w:rsidR="00CA24F9" w:rsidRDefault="00CA24F9" w:rsidP="0047535E">
      <w:pPr>
        <w:pStyle w:val="NormalWeb"/>
        <w:tabs>
          <w:tab w:val="left" w:pos="8789"/>
        </w:tabs>
        <w:spacing w:line="360" w:lineRule="auto"/>
        <w:jc w:val="both"/>
        <w:rPr>
          <w:rFonts w:cs="Arial"/>
        </w:rPr>
      </w:pPr>
    </w:p>
    <w:p w14:paraId="3BE6EBE3" w14:textId="77777777" w:rsidR="00312FDE" w:rsidRPr="00312FDE" w:rsidRDefault="00CA24F9" w:rsidP="0047535E">
      <w:pPr>
        <w:pStyle w:val="NormalWeb"/>
        <w:tabs>
          <w:tab w:val="left" w:pos="8789"/>
        </w:tabs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Anexo 1 – Plano de Aplicação </w:t>
      </w:r>
      <w:r w:rsidR="00312FDE">
        <w:rPr>
          <w:rFonts w:cs="Arial"/>
        </w:rPr>
        <w:t xml:space="preserve">com Memória de cálculo </w:t>
      </w:r>
      <w:r>
        <w:rPr>
          <w:rFonts w:cs="Arial"/>
        </w:rPr>
        <w:t>a ser utilizado para detalhamento das atividades Fiotec</w:t>
      </w:r>
      <w:r w:rsidR="00312FDE">
        <w:rPr>
          <w:rFonts w:cs="Arial"/>
        </w:rPr>
        <w:t>.</w:t>
      </w:r>
    </w:p>
    <w:sectPr w:rsidR="00312FDE" w:rsidRPr="00312FDE" w:rsidSect="00426045"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7E5F" w14:textId="77777777" w:rsidR="00426045" w:rsidRDefault="00426045" w:rsidP="000B317D">
      <w:r>
        <w:separator/>
      </w:r>
    </w:p>
  </w:endnote>
  <w:endnote w:type="continuationSeparator" w:id="0">
    <w:p w14:paraId="2F1A3209" w14:textId="77777777" w:rsidR="00426045" w:rsidRDefault="00426045" w:rsidP="000B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BE06" w14:textId="77777777" w:rsidR="000B317D" w:rsidRDefault="000B317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B7466">
      <w:rPr>
        <w:noProof/>
      </w:rPr>
      <w:t>2</w:t>
    </w:r>
    <w:r>
      <w:fldChar w:fldCharType="end"/>
    </w:r>
  </w:p>
  <w:p w14:paraId="5E1EA31A" w14:textId="77777777" w:rsidR="000B317D" w:rsidRDefault="000B31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6E5C" w14:textId="77777777" w:rsidR="00426045" w:rsidRDefault="00426045" w:rsidP="000B317D">
      <w:r>
        <w:separator/>
      </w:r>
    </w:p>
  </w:footnote>
  <w:footnote w:type="continuationSeparator" w:id="0">
    <w:p w14:paraId="7FA8CF28" w14:textId="77777777" w:rsidR="00426045" w:rsidRDefault="00426045" w:rsidP="000B317D">
      <w:r>
        <w:continuationSeparator/>
      </w:r>
    </w:p>
  </w:footnote>
  <w:footnote w:id="1">
    <w:p w14:paraId="28B00336" w14:textId="77777777" w:rsidR="000A6C07" w:rsidRDefault="000A6C0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F4107">
        <w:t>são aquelas informações protegidas por outras legislações, tais como os sigilos bancário, fiscal e industria</w:t>
      </w:r>
      <w:r>
        <w:t>l (para</w:t>
      </w:r>
      <w:r w:rsidRPr="004F4107">
        <w:t xml:space="preserve"> consulta acesse:</w:t>
      </w:r>
      <w:r>
        <w:t xml:space="preserve"> </w:t>
      </w:r>
      <w:hyperlink r:id="rId1" w:history="1">
        <w:r w:rsidRPr="004F4107">
          <w:t>http://portal.fiocruz.br/pt-br/content/informa%C3%A7%C3%B5es-classificadas-0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BE"/>
    <w:multiLevelType w:val="hybridMultilevel"/>
    <w:tmpl w:val="D62AA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3FB"/>
    <w:multiLevelType w:val="hybridMultilevel"/>
    <w:tmpl w:val="600AFD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CA5146"/>
    <w:multiLevelType w:val="hybridMultilevel"/>
    <w:tmpl w:val="4AE24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B6E"/>
    <w:multiLevelType w:val="hybridMultilevel"/>
    <w:tmpl w:val="244E3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0AD8"/>
    <w:multiLevelType w:val="hybridMultilevel"/>
    <w:tmpl w:val="821E5AA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C124F2"/>
    <w:multiLevelType w:val="hybridMultilevel"/>
    <w:tmpl w:val="5262D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91398"/>
    <w:multiLevelType w:val="hybridMultilevel"/>
    <w:tmpl w:val="63E6C3F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307713375">
    <w:abstractNumId w:val="4"/>
  </w:num>
  <w:num w:numId="2" w16cid:durableId="1626811653">
    <w:abstractNumId w:val="0"/>
  </w:num>
  <w:num w:numId="3" w16cid:durableId="1473787537">
    <w:abstractNumId w:val="3"/>
  </w:num>
  <w:num w:numId="4" w16cid:durableId="301931143">
    <w:abstractNumId w:val="6"/>
  </w:num>
  <w:num w:numId="5" w16cid:durableId="1529685304">
    <w:abstractNumId w:val="1"/>
  </w:num>
  <w:num w:numId="6" w16cid:durableId="390930743">
    <w:abstractNumId w:val="2"/>
  </w:num>
  <w:num w:numId="7" w16cid:durableId="1817334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01"/>
    <w:rsid w:val="000008D3"/>
    <w:rsid w:val="00000C62"/>
    <w:rsid w:val="00015351"/>
    <w:rsid w:val="000205F5"/>
    <w:rsid w:val="0002190D"/>
    <w:rsid w:val="0004635E"/>
    <w:rsid w:val="000479FE"/>
    <w:rsid w:val="00050D48"/>
    <w:rsid w:val="000520BE"/>
    <w:rsid w:val="00070A4F"/>
    <w:rsid w:val="00086B01"/>
    <w:rsid w:val="000A597B"/>
    <w:rsid w:val="000A6C07"/>
    <w:rsid w:val="000B17E0"/>
    <w:rsid w:val="000B317D"/>
    <w:rsid w:val="000D1E99"/>
    <w:rsid w:val="000D5A9C"/>
    <w:rsid w:val="000F0A32"/>
    <w:rsid w:val="00120885"/>
    <w:rsid w:val="00130B79"/>
    <w:rsid w:val="00134CC9"/>
    <w:rsid w:val="00141F35"/>
    <w:rsid w:val="001566CD"/>
    <w:rsid w:val="001609A4"/>
    <w:rsid w:val="00164128"/>
    <w:rsid w:val="001735ED"/>
    <w:rsid w:val="001822FC"/>
    <w:rsid w:val="00196E8D"/>
    <w:rsid w:val="001A4CED"/>
    <w:rsid w:val="001B3E68"/>
    <w:rsid w:val="001D1CC4"/>
    <w:rsid w:val="001D6483"/>
    <w:rsid w:val="001F2422"/>
    <w:rsid w:val="001F2C73"/>
    <w:rsid w:val="00210E8F"/>
    <w:rsid w:val="0021203F"/>
    <w:rsid w:val="00221A74"/>
    <w:rsid w:val="002238F1"/>
    <w:rsid w:val="00227836"/>
    <w:rsid w:val="002353EC"/>
    <w:rsid w:val="00235695"/>
    <w:rsid w:val="00242592"/>
    <w:rsid w:val="002442EA"/>
    <w:rsid w:val="00245429"/>
    <w:rsid w:val="00252391"/>
    <w:rsid w:val="00257AD5"/>
    <w:rsid w:val="00260081"/>
    <w:rsid w:val="00265DF4"/>
    <w:rsid w:val="002809D0"/>
    <w:rsid w:val="002922B1"/>
    <w:rsid w:val="00292A65"/>
    <w:rsid w:val="00292FC4"/>
    <w:rsid w:val="002A57E0"/>
    <w:rsid w:val="002D4261"/>
    <w:rsid w:val="002E46D6"/>
    <w:rsid w:val="00310655"/>
    <w:rsid w:val="00312FDE"/>
    <w:rsid w:val="00337121"/>
    <w:rsid w:val="00350297"/>
    <w:rsid w:val="00353F6A"/>
    <w:rsid w:val="00360DAB"/>
    <w:rsid w:val="00363ECB"/>
    <w:rsid w:val="003837BB"/>
    <w:rsid w:val="00390B4A"/>
    <w:rsid w:val="003A4344"/>
    <w:rsid w:val="003D123F"/>
    <w:rsid w:val="003D6285"/>
    <w:rsid w:val="003F1664"/>
    <w:rsid w:val="00404EC0"/>
    <w:rsid w:val="0041325C"/>
    <w:rsid w:val="00417D0F"/>
    <w:rsid w:val="00426045"/>
    <w:rsid w:val="00431F87"/>
    <w:rsid w:val="00437D4B"/>
    <w:rsid w:val="004436BB"/>
    <w:rsid w:val="00451CA4"/>
    <w:rsid w:val="00464BB3"/>
    <w:rsid w:val="00473700"/>
    <w:rsid w:val="0047535E"/>
    <w:rsid w:val="0047596C"/>
    <w:rsid w:val="00485D7C"/>
    <w:rsid w:val="004972FB"/>
    <w:rsid w:val="004978B2"/>
    <w:rsid w:val="004B6BB4"/>
    <w:rsid w:val="004B7466"/>
    <w:rsid w:val="004C2F1C"/>
    <w:rsid w:val="004C322A"/>
    <w:rsid w:val="004C3930"/>
    <w:rsid w:val="004E205D"/>
    <w:rsid w:val="004F0847"/>
    <w:rsid w:val="004F17A1"/>
    <w:rsid w:val="004F3990"/>
    <w:rsid w:val="004F6662"/>
    <w:rsid w:val="0050169B"/>
    <w:rsid w:val="005022B7"/>
    <w:rsid w:val="00504718"/>
    <w:rsid w:val="00510A43"/>
    <w:rsid w:val="00513224"/>
    <w:rsid w:val="00513572"/>
    <w:rsid w:val="005145F7"/>
    <w:rsid w:val="00554240"/>
    <w:rsid w:val="005705E6"/>
    <w:rsid w:val="00591E71"/>
    <w:rsid w:val="0059484E"/>
    <w:rsid w:val="005A5F37"/>
    <w:rsid w:val="005B3D94"/>
    <w:rsid w:val="005B487C"/>
    <w:rsid w:val="005B74A8"/>
    <w:rsid w:val="005B77E3"/>
    <w:rsid w:val="005D4FD4"/>
    <w:rsid w:val="005F4BAA"/>
    <w:rsid w:val="00604981"/>
    <w:rsid w:val="00625763"/>
    <w:rsid w:val="0065130B"/>
    <w:rsid w:val="00653A24"/>
    <w:rsid w:val="00662048"/>
    <w:rsid w:val="00663C12"/>
    <w:rsid w:val="00663F6F"/>
    <w:rsid w:val="00664E21"/>
    <w:rsid w:val="00666BDF"/>
    <w:rsid w:val="00675007"/>
    <w:rsid w:val="006A522C"/>
    <w:rsid w:val="006B232F"/>
    <w:rsid w:val="006D70E6"/>
    <w:rsid w:val="006F5D22"/>
    <w:rsid w:val="006F790B"/>
    <w:rsid w:val="00710906"/>
    <w:rsid w:val="00721257"/>
    <w:rsid w:val="00724880"/>
    <w:rsid w:val="00770AFB"/>
    <w:rsid w:val="00773697"/>
    <w:rsid w:val="0077544F"/>
    <w:rsid w:val="00782F83"/>
    <w:rsid w:val="00786402"/>
    <w:rsid w:val="007917FD"/>
    <w:rsid w:val="007B39B5"/>
    <w:rsid w:val="007B73FE"/>
    <w:rsid w:val="007C3D58"/>
    <w:rsid w:val="007C5309"/>
    <w:rsid w:val="007F5052"/>
    <w:rsid w:val="0083124F"/>
    <w:rsid w:val="00846017"/>
    <w:rsid w:val="008542C0"/>
    <w:rsid w:val="00871F38"/>
    <w:rsid w:val="00873390"/>
    <w:rsid w:val="00880A91"/>
    <w:rsid w:val="008A2B04"/>
    <w:rsid w:val="008B0948"/>
    <w:rsid w:val="008B522E"/>
    <w:rsid w:val="00904F3A"/>
    <w:rsid w:val="00905686"/>
    <w:rsid w:val="009106FB"/>
    <w:rsid w:val="0091733A"/>
    <w:rsid w:val="009314E1"/>
    <w:rsid w:val="00931CBB"/>
    <w:rsid w:val="009325BD"/>
    <w:rsid w:val="0093352A"/>
    <w:rsid w:val="00944E98"/>
    <w:rsid w:val="009503B5"/>
    <w:rsid w:val="009634B1"/>
    <w:rsid w:val="00963F03"/>
    <w:rsid w:val="00976348"/>
    <w:rsid w:val="009772AC"/>
    <w:rsid w:val="00995237"/>
    <w:rsid w:val="00995EDA"/>
    <w:rsid w:val="009A3B66"/>
    <w:rsid w:val="009B5813"/>
    <w:rsid w:val="009F0955"/>
    <w:rsid w:val="00A10AB3"/>
    <w:rsid w:val="00A25A99"/>
    <w:rsid w:val="00A41F0A"/>
    <w:rsid w:val="00A50FC7"/>
    <w:rsid w:val="00A6025F"/>
    <w:rsid w:val="00A61014"/>
    <w:rsid w:val="00A621C0"/>
    <w:rsid w:val="00A6345D"/>
    <w:rsid w:val="00A66B71"/>
    <w:rsid w:val="00A75ACD"/>
    <w:rsid w:val="00AA20A2"/>
    <w:rsid w:val="00AB355E"/>
    <w:rsid w:val="00AD5087"/>
    <w:rsid w:val="00AF03D5"/>
    <w:rsid w:val="00AF5D16"/>
    <w:rsid w:val="00B05F8E"/>
    <w:rsid w:val="00B21D36"/>
    <w:rsid w:val="00B24153"/>
    <w:rsid w:val="00B252E6"/>
    <w:rsid w:val="00B31A82"/>
    <w:rsid w:val="00B36865"/>
    <w:rsid w:val="00B36936"/>
    <w:rsid w:val="00BA3C27"/>
    <w:rsid w:val="00BA6A3F"/>
    <w:rsid w:val="00BB3B10"/>
    <w:rsid w:val="00C005AF"/>
    <w:rsid w:val="00C00EE8"/>
    <w:rsid w:val="00C0168A"/>
    <w:rsid w:val="00C161D1"/>
    <w:rsid w:val="00C22436"/>
    <w:rsid w:val="00C277EA"/>
    <w:rsid w:val="00C43CEF"/>
    <w:rsid w:val="00C45174"/>
    <w:rsid w:val="00C46CED"/>
    <w:rsid w:val="00C474B1"/>
    <w:rsid w:val="00C5154E"/>
    <w:rsid w:val="00C54AC1"/>
    <w:rsid w:val="00C54FFE"/>
    <w:rsid w:val="00C64A6E"/>
    <w:rsid w:val="00C707B8"/>
    <w:rsid w:val="00C84E5D"/>
    <w:rsid w:val="00C91089"/>
    <w:rsid w:val="00C93E57"/>
    <w:rsid w:val="00CA24F9"/>
    <w:rsid w:val="00CA56ED"/>
    <w:rsid w:val="00CB1097"/>
    <w:rsid w:val="00CB4C0F"/>
    <w:rsid w:val="00CC0B54"/>
    <w:rsid w:val="00CC3A67"/>
    <w:rsid w:val="00D027AB"/>
    <w:rsid w:val="00D21A71"/>
    <w:rsid w:val="00D25549"/>
    <w:rsid w:val="00D464A9"/>
    <w:rsid w:val="00D52EF9"/>
    <w:rsid w:val="00D56C7C"/>
    <w:rsid w:val="00D5711B"/>
    <w:rsid w:val="00D6466C"/>
    <w:rsid w:val="00D713BD"/>
    <w:rsid w:val="00D81796"/>
    <w:rsid w:val="00D922BA"/>
    <w:rsid w:val="00D97FB2"/>
    <w:rsid w:val="00DA7EBC"/>
    <w:rsid w:val="00DC2453"/>
    <w:rsid w:val="00DD10FA"/>
    <w:rsid w:val="00DD3520"/>
    <w:rsid w:val="00DE4188"/>
    <w:rsid w:val="00E038C3"/>
    <w:rsid w:val="00E03E4E"/>
    <w:rsid w:val="00E0682E"/>
    <w:rsid w:val="00E1665B"/>
    <w:rsid w:val="00E2208B"/>
    <w:rsid w:val="00E231E1"/>
    <w:rsid w:val="00E3095A"/>
    <w:rsid w:val="00E3556F"/>
    <w:rsid w:val="00E44C33"/>
    <w:rsid w:val="00E45815"/>
    <w:rsid w:val="00E638C3"/>
    <w:rsid w:val="00E65855"/>
    <w:rsid w:val="00E922F6"/>
    <w:rsid w:val="00EA4576"/>
    <w:rsid w:val="00EA4674"/>
    <w:rsid w:val="00EB2B89"/>
    <w:rsid w:val="00EC121E"/>
    <w:rsid w:val="00EC52A3"/>
    <w:rsid w:val="00EC59AB"/>
    <w:rsid w:val="00EC6B25"/>
    <w:rsid w:val="00EC7EDA"/>
    <w:rsid w:val="00EE48FF"/>
    <w:rsid w:val="00EE765B"/>
    <w:rsid w:val="00F01500"/>
    <w:rsid w:val="00F02B74"/>
    <w:rsid w:val="00F3039F"/>
    <w:rsid w:val="00F33281"/>
    <w:rsid w:val="00F51D50"/>
    <w:rsid w:val="00F55B91"/>
    <w:rsid w:val="00F57180"/>
    <w:rsid w:val="00F82D4B"/>
    <w:rsid w:val="00F85AD6"/>
    <w:rsid w:val="00FB2C47"/>
    <w:rsid w:val="00FB69B0"/>
    <w:rsid w:val="00FB7820"/>
    <w:rsid w:val="00FD60ED"/>
    <w:rsid w:val="00FE3556"/>
    <w:rsid w:val="00FF1225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A6C2"/>
  <w15:chartTrackingRefBased/>
  <w15:docId w15:val="{17323519-BCB2-48A3-A484-8A3FC354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5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92F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35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7535E"/>
    <w:pPr>
      <w:ind w:left="708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535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753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41F3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B17E0"/>
    <w:rPr>
      <w:rFonts w:ascii="Segoe UI" w:eastAsia="Times New Roman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33281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F332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3328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3328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28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33281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F02B74"/>
    <w:rPr>
      <w:color w:val="954F7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3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B317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B3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B317D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AC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75ACD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A75ACD"/>
    <w:rPr>
      <w:vertAlign w:val="superscript"/>
    </w:rPr>
  </w:style>
  <w:style w:type="character" w:customStyle="1" w:styleId="Ttulo1Char">
    <w:name w:val="Título 1 Char"/>
    <w:link w:val="Ttulo1"/>
    <w:uiPriority w:val="9"/>
    <w:rsid w:val="00292F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6C0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A6C07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0A6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ria.fiocruz.br/Doc/P391_2015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fiocruz.br/pt-br/content/informa%C3%A7%C3%B5es-classificadas-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getic\OneDrive%20-%20FIOCRUZ\FIOTEC\Novo%20item%208\Anexo%208.7_PB%20Lei_10.973-2004-GEPR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9C74-7329-4518-AC78-83D2507E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8.7_PB Lei_10.973-2004-GEPRO</Template>
  <TotalTime>10</TotalTime>
  <Pages>7</Pages>
  <Words>1512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9660</CharactersWithSpaces>
  <SharedDoc>false</SharedDoc>
  <HLinks>
    <vt:vector size="24" baseType="variant">
      <vt:variant>
        <vt:i4>3014687</vt:i4>
      </vt:variant>
      <vt:variant>
        <vt:i4>6</vt:i4>
      </vt:variant>
      <vt:variant>
        <vt:i4>0</vt:i4>
      </vt:variant>
      <vt:variant>
        <vt:i4>5</vt:i4>
      </vt:variant>
      <vt:variant>
        <vt:lpwstr>http://www.portaria.fiocruz.br/Doc/P391_2015.pdf</vt:lpwstr>
      </vt:variant>
      <vt:variant>
        <vt:lpwstr/>
      </vt:variant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http://www.portaria.fiocruz.br/Doc/P1286_2018.pdf</vt:lpwstr>
      </vt:variant>
      <vt:variant>
        <vt:lpwstr/>
      </vt:variant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http://www.portaria.fiocruz.br/Doc/P614_2018.pdf</vt:lpwstr>
      </vt:variant>
      <vt:variant>
        <vt:lpwstr/>
      </vt:variant>
      <vt:variant>
        <vt:i4>4718660</vt:i4>
      </vt:variant>
      <vt:variant>
        <vt:i4>0</vt:i4>
      </vt:variant>
      <vt:variant>
        <vt:i4>0</vt:i4>
      </vt:variant>
      <vt:variant>
        <vt:i4>5</vt:i4>
      </vt:variant>
      <vt:variant>
        <vt:lpwstr>http://portal.fiocruz.br/pt-br/content/informa%C3%A7%C3%B5es-classificadas-0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cogetic</dc:creator>
  <cp:keywords/>
  <cp:lastModifiedBy>Adriana Nascimento de Oliveira</cp:lastModifiedBy>
  <cp:revision>3</cp:revision>
  <cp:lastPrinted>2017-09-25T18:09:00Z</cp:lastPrinted>
  <dcterms:created xsi:type="dcterms:W3CDTF">2024-04-05T17:47:00Z</dcterms:created>
  <dcterms:modified xsi:type="dcterms:W3CDTF">2024-04-17T21:16:00Z</dcterms:modified>
</cp:coreProperties>
</file>